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776B" w:rsidRDefault="00DD536D">
      <w:pPr>
        <w:spacing w:line="500" w:lineRule="exact"/>
        <w:rPr>
          <w:rFonts w:ascii="宋体" w:eastAsia="宋体" w:hAnsi="宋体" w:cs="仿宋"/>
          <w:b/>
          <w:sz w:val="28"/>
          <w:szCs w:val="28"/>
        </w:rPr>
      </w:pPr>
      <w:r>
        <w:rPr>
          <w:rFonts w:ascii="宋体" w:eastAsia="宋体" w:hAnsi="宋体" w:cs="仿宋" w:hint="eastAsia"/>
          <w:b/>
          <w:sz w:val="28"/>
          <w:szCs w:val="28"/>
        </w:rPr>
        <w:t>附件1：</w:t>
      </w:r>
    </w:p>
    <w:p w:rsidR="00ED776B" w:rsidRDefault="00DD536D">
      <w:pPr>
        <w:spacing w:line="500" w:lineRule="exact"/>
        <w:jc w:val="center"/>
        <w:rPr>
          <w:rFonts w:ascii="华文中宋" w:eastAsia="华文中宋" w:hAnsi="华文中宋" w:cs="华文中宋"/>
          <w:b/>
          <w:sz w:val="32"/>
          <w:szCs w:val="32"/>
        </w:rPr>
      </w:pPr>
      <w:r>
        <w:rPr>
          <w:rFonts w:ascii="华文中宋" w:eastAsia="华文中宋" w:hAnsi="华文中宋" w:cs="华文中宋" w:hint="eastAsia"/>
          <w:b/>
          <w:sz w:val="32"/>
          <w:szCs w:val="32"/>
        </w:rPr>
        <w:t>河北省高校</w:t>
      </w:r>
      <w:proofErr w:type="gramStart"/>
      <w:r>
        <w:rPr>
          <w:rFonts w:ascii="华文中宋" w:eastAsia="华文中宋" w:hAnsi="华文中宋" w:cs="华文中宋" w:hint="eastAsia"/>
          <w:b/>
          <w:sz w:val="32"/>
          <w:szCs w:val="32"/>
        </w:rPr>
        <w:t>课程思政“云讲堂”</w:t>
      </w:r>
      <w:proofErr w:type="gramEnd"/>
      <w:r>
        <w:rPr>
          <w:rFonts w:ascii="华文中宋" w:eastAsia="华文中宋" w:hAnsi="华文中宋" w:cs="华文中宋" w:hint="eastAsia"/>
          <w:b/>
          <w:sz w:val="32"/>
          <w:szCs w:val="32"/>
        </w:rPr>
        <w:t>系列培训活动安排</w:t>
      </w:r>
    </w:p>
    <w:p w:rsidR="00ED776B" w:rsidRDefault="00ED776B">
      <w:pPr>
        <w:spacing w:line="500" w:lineRule="exact"/>
        <w:ind w:firstLineChars="200" w:firstLine="560"/>
        <w:rPr>
          <w:rFonts w:ascii="宋体" w:eastAsia="宋体" w:hAnsi="宋体" w:cs="仿宋"/>
          <w:sz w:val="28"/>
          <w:szCs w:val="28"/>
        </w:rPr>
      </w:pPr>
    </w:p>
    <w:tbl>
      <w:tblPr>
        <w:tblW w:w="808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1134"/>
        <w:gridCol w:w="1701"/>
        <w:gridCol w:w="2693"/>
        <w:gridCol w:w="1701"/>
      </w:tblGrid>
      <w:tr w:rsidR="00ED776B">
        <w:trPr>
          <w:trHeight w:val="772"/>
        </w:trPr>
        <w:tc>
          <w:tcPr>
            <w:tcW w:w="8080" w:type="dxa"/>
            <w:gridSpan w:val="5"/>
            <w:vAlign w:val="center"/>
          </w:tcPr>
          <w:p w:rsidR="00ED776B" w:rsidRDefault="00DD536D">
            <w:pPr>
              <w:ind w:firstLineChars="1250" w:firstLine="2625"/>
              <w:rPr>
                <w:rFonts w:ascii="宋体" w:eastAsia="宋体" w:hAnsi="宋体"/>
              </w:rPr>
            </w:pPr>
            <w:r>
              <w:rPr>
                <w:rFonts w:ascii="宋体" w:eastAsia="宋体" w:hAnsi="宋体" w:hint="eastAsia"/>
              </w:rPr>
              <w:t>第一阶段：专家解读</w:t>
            </w:r>
          </w:p>
          <w:p w:rsidR="00ED776B" w:rsidRDefault="00DD536D">
            <w:pPr>
              <w:ind w:firstLineChars="450" w:firstLine="945"/>
              <w:rPr>
                <w:rFonts w:ascii="宋体" w:eastAsia="宋体" w:hAnsi="宋体"/>
              </w:rPr>
            </w:pPr>
            <w:r>
              <w:rPr>
                <w:rFonts w:ascii="宋体" w:eastAsia="宋体" w:hAnsi="宋体" w:hint="eastAsia"/>
              </w:rPr>
              <w:t>（每场讲座共两个半小时，包括两个小时讲座和半个小时互动答疑）</w:t>
            </w:r>
          </w:p>
        </w:tc>
      </w:tr>
      <w:tr w:rsidR="00ED776B">
        <w:trPr>
          <w:trHeight w:val="820"/>
        </w:trPr>
        <w:tc>
          <w:tcPr>
            <w:tcW w:w="851" w:type="dxa"/>
          </w:tcPr>
          <w:p w:rsidR="00ED776B" w:rsidRDefault="00DD536D">
            <w:pPr>
              <w:jc w:val="center"/>
              <w:rPr>
                <w:rFonts w:ascii="宋体" w:eastAsia="宋体" w:hAnsi="宋体"/>
              </w:rPr>
            </w:pPr>
            <w:r>
              <w:rPr>
                <w:rFonts w:ascii="宋体" w:eastAsia="宋体" w:hAnsi="宋体" w:hint="eastAsia"/>
              </w:rPr>
              <w:t>姓名</w:t>
            </w:r>
          </w:p>
        </w:tc>
        <w:tc>
          <w:tcPr>
            <w:tcW w:w="1134" w:type="dxa"/>
          </w:tcPr>
          <w:p w:rsidR="00ED776B" w:rsidRDefault="00DD536D">
            <w:pPr>
              <w:jc w:val="center"/>
              <w:rPr>
                <w:rFonts w:ascii="宋体" w:eastAsia="宋体" w:hAnsi="宋体"/>
              </w:rPr>
            </w:pPr>
            <w:r>
              <w:rPr>
                <w:rFonts w:ascii="宋体" w:eastAsia="宋体" w:hAnsi="宋体" w:hint="eastAsia"/>
              </w:rPr>
              <w:t>单位</w:t>
            </w:r>
          </w:p>
        </w:tc>
        <w:tc>
          <w:tcPr>
            <w:tcW w:w="1701" w:type="dxa"/>
          </w:tcPr>
          <w:p w:rsidR="00ED776B" w:rsidRDefault="00DD536D">
            <w:pPr>
              <w:jc w:val="center"/>
              <w:rPr>
                <w:rFonts w:ascii="宋体" w:eastAsia="宋体" w:hAnsi="宋体"/>
              </w:rPr>
            </w:pPr>
            <w:r>
              <w:rPr>
                <w:rFonts w:ascii="宋体" w:eastAsia="宋体" w:hAnsi="宋体" w:hint="eastAsia"/>
              </w:rPr>
              <w:t>职务、职称</w:t>
            </w:r>
          </w:p>
        </w:tc>
        <w:tc>
          <w:tcPr>
            <w:tcW w:w="2693" w:type="dxa"/>
          </w:tcPr>
          <w:p w:rsidR="00ED776B" w:rsidRDefault="00DD536D">
            <w:pPr>
              <w:jc w:val="center"/>
              <w:rPr>
                <w:rFonts w:ascii="宋体" w:eastAsia="宋体" w:hAnsi="宋体"/>
              </w:rPr>
            </w:pPr>
            <w:r>
              <w:rPr>
                <w:rFonts w:ascii="宋体" w:eastAsia="宋体" w:hAnsi="宋体" w:hint="eastAsia"/>
              </w:rPr>
              <w:t>讲座题目</w:t>
            </w:r>
          </w:p>
        </w:tc>
        <w:tc>
          <w:tcPr>
            <w:tcW w:w="1701" w:type="dxa"/>
          </w:tcPr>
          <w:p w:rsidR="00ED776B" w:rsidRDefault="00DD536D">
            <w:pPr>
              <w:jc w:val="center"/>
              <w:rPr>
                <w:rFonts w:ascii="宋体" w:eastAsia="宋体" w:hAnsi="宋体"/>
              </w:rPr>
            </w:pPr>
            <w:r>
              <w:rPr>
                <w:rFonts w:ascii="宋体" w:eastAsia="宋体" w:hAnsi="宋体" w:hint="eastAsia"/>
              </w:rPr>
              <w:t>讲座时间</w:t>
            </w:r>
          </w:p>
        </w:tc>
      </w:tr>
      <w:tr w:rsidR="00ED776B">
        <w:trPr>
          <w:trHeight w:val="629"/>
        </w:trPr>
        <w:tc>
          <w:tcPr>
            <w:tcW w:w="851" w:type="dxa"/>
          </w:tcPr>
          <w:p w:rsidR="00ED776B" w:rsidRDefault="00DD536D">
            <w:pPr>
              <w:rPr>
                <w:rFonts w:ascii="宋体" w:eastAsia="宋体" w:hAnsi="宋体"/>
              </w:rPr>
            </w:pPr>
            <w:r>
              <w:rPr>
                <w:rFonts w:ascii="宋体" w:eastAsia="宋体" w:hAnsi="宋体" w:hint="eastAsia"/>
              </w:rPr>
              <w:t>林建华</w:t>
            </w:r>
          </w:p>
        </w:tc>
        <w:tc>
          <w:tcPr>
            <w:tcW w:w="1134" w:type="dxa"/>
          </w:tcPr>
          <w:p w:rsidR="00ED776B" w:rsidRDefault="00DD536D">
            <w:pPr>
              <w:rPr>
                <w:rFonts w:ascii="宋体" w:eastAsia="宋体" w:hAnsi="宋体"/>
              </w:rPr>
            </w:pPr>
            <w:r>
              <w:rPr>
                <w:rFonts w:ascii="宋体" w:eastAsia="宋体" w:hAnsi="宋体" w:hint="eastAsia"/>
              </w:rPr>
              <w:t>北京外国语大学</w:t>
            </w:r>
          </w:p>
        </w:tc>
        <w:tc>
          <w:tcPr>
            <w:tcW w:w="1701" w:type="dxa"/>
          </w:tcPr>
          <w:p w:rsidR="00ED776B" w:rsidRDefault="00DD536D">
            <w:pPr>
              <w:rPr>
                <w:rFonts w:ascii="宋体" w:eastAsia="宋体" w:hAnsi="宋体"/>
              </w:rPr>
            </w:pPr>
            <w:r>
              <w:rPr>
                <w:rFonts w:ascii="宋体" w:eastAsia="宋体" w:hAnsi="宋体" w:hint="eastAsia"/>
              </w:rPr>
              <w:t>马克思主义学院院长、教授</w:t>
            </w:r>
          </w:p>
        </w:tc>
        <w:tc>
          <w:tcPr>
            <w:tcW w:w="2693" w:type="dxa"/>
          </w:tcPr>
          <w:p w:rsidR="00ED776B" w:rsidRDefault="00DD536D">
            <w:pPr>
              <w:rPr>
                <w:rFonts w:ascii="宋体" w:eastAsia="宋体" w:hAnsi="宋体"/>
              </w:rPr>
            </w:pPr>
            <w:r>
              <w:rPr>
                <w:rFonts w:ascii="宋体" w:eastAsia="宋体" w:hAnsi="宋体" w:hint="eastAsia"/>
              </w:rPr>
              <w:t>画好课程</w:t>
            </w:r>
            <w:proofErr w:type="gramStart"/>
            <w:r>
              <w:rPr>
                <w:rFonts w:ascii="宋体" w:eastAsia="宋体" w:hAnsi="宋体" w:hint="eastAsia"/>
              </w:rPr>
              <w:t>思政与思政</w:t>
            </w:r>
            <w:proofErr w:type="gramEnd"/>
            <w:r>
              <w:rPr>
                <w:rFonts w:ascii="宋体" w:eastAsia="宋体" w:hAnsi="宋体" w:hint="eastAsia"/>
              </w:rPr>
              <w:t>课程同心圆，增强教书育人与立德树人实效性</w:t>
            </w:r>
          </w:p>
          <w:p w:rsidR="00ED776B" w:rsidRDefault="00ED776B">
            <w:pPr>
              <w:rPr>
                <w:rFonts w:ascii="宋体" w:eastAsia="宋体" w:hAnsi="宋体"/>
              </w:rPr>
            </w:pPr>
          </w:p>
        </w:tc>
        <w:tc>
          <w:tcPr>
            <w:tcW w:w="1701" w:type="dxa"/>
          </w:tcPr>
          <w:p w:rsidR="00ED776B" w:rsidRDefault="00DD536D">
            <w:pPr>
              <w:jc w:val="center"/>
              <w:rPr>
                <w:rFonts w:ascii="宋体" w:eastAsia="宋体" w:hAnsi="宋体"/>
              </w:rPr>
            </w:pPr>
            <w:r>
              <w:rPr>
                <w:rFonts w:ascii="宋体" w:eastAsia="宋体" w:hAnsi="宋体" w:hint="eastAsia"/>
              </w:rPr>
              <w:t>7月20号上午</w:t>
            </w:r>
          </w:p>
          <w:p w:rsidR="00ED776B" w:rsidRDefault="00DD536D">
            <w:pPr>
              <w:jc w:val="center"/>
              <w:rPr>
                <w:rFonts w:ascii="宋体" w:eastAsia="宋体" w:hAnsi="宋体"/>
              </w:rPr>
            </w:pPr>
            <w:r>
              <w:rPr>
                <w:rFonts w:ascii="宋体" w:eastAsia="宋体" w:hAnsi="宋体" w:hint="eastAsia"/>
              </w:rPr>
              <w:t>8：30-11：00</w:t>
            </w:r>
          </w:p>
          <w:p w:rsidR="00ED776B" w:rsidRDefault="00ED776B">
            <w:pPr>
              <w:ind w:firstLineChars="200" w:firstLine="420"/>
              <w:rPr>
                <w:rFonts w:ascii="宋体" w:eastAsia="宋体" w:hAnsi="宋体"/>
              </w:rPr>
            </w:pPr>
          </w:p>
        </w:tc>
      </w:tr>
      <w:tr w:rsidR="00ED776B">
        <w:trPr>
          <w:trHeight w:val="906"/>
        </w:trPr>
        <w:tc>
          <w:tcPr>
            <w:tcW w:w="851" w:type="dxa"/>
          </w:tcPr>
          <w:p w:rsidR="00ED776B" w:rsidRDefault="00DD536D">
            <w:pPr>
              <w:rPr>
                <w:rFonts w:ascii="宋体" w:eastAsia="宋体" w:hAnsi="宋体"/>
              </w:rPr>
            </w:pPr>
            <w:r>
              <w:rPr>
                <w:rFonts w:ascii="宋体" w:eastAsia="宋体" w:hAnsi="宋体" w:hint="eastAsia"/>
              </w:rPr>
              <w:t>李朝阳</w:t>
            </w:r>
          </w:p>
        </w:tc>
        <w:tc>
          <w:tcPr>
            <w:tcW w:w="1134" w:type="dxa"/>
          </w:tcPr>
          <w:p w:rsidR="00ED776B" w:rsidRDefault="00DD536D">
            <w:pPr>
              <w:jc w:val="left"/>
              <w:rPr>
                <w:rFonts w:ascii="宋体" w:eastAsia="宋体" w:hAnsi="宋体"/>
              </w:rPr>
            </w:pPr>
            <w:r>
              <w:rPr>
                <w:rFonts w:ascii="宋体" w:eastAsia="宋体" w:hAnsi="宋体" w:hint="eastAsia"/>
              </w:rPr>
              <w:t>天津师范大学</w:t>
            </w:r>
          </w:p>
        </w:tc>
        <w:tc>
          <w:tcPr>
            <w:tcW w:w="1701" w:type="dxa"/>
          </w:tcPr>
          <w:p w:rsidR="00ED776B" w:rsidRDefault="00DD536D">
            <w:pPr>
              <w:rPr>
                <w:rFonts w:ascii="宋体" w:eastAsia="宋体" w:hAnsi="宋体"/>
              </w:rPr>
            </w:pPr>
            <w:r>
              <w:rPr>
                <w:rFonts w:ascii="宋体" w:eastAsia="宋体" w:hAnsi="宋体" w:hint="eastAsia"/>
              </w:rPr>
              <w:t>马克思主义学院副院长，教授</w:t>
            </w:r>
          </w:p>
        </w:tc>
        <w:tc>
          <w:tcPr>
            <w:tcW w:w="2693" w:type="dxa"/>
          </w:tcPr>
          <w:p w:rsidR="00ED776B" w:rsidRDefault="00DD536D">
            <w:pPr>
              <w:rPr>
                <w:rFonts w:ascii="宋体" w:eastAsia="宋体" w:hAnsi="宋体"/>
              </w:rPr>
            </w:pPr>
            <w:r>
              <w:rPr>
                <w:rFonts w:ascii="宋体" w:eastAsia="宋体" w:hAnsi="宋体" w:hint="eastAsia"/>
              </w:rPr>
              <w:t>关于推进</w:t>
            </w:r>
            <w:proofErr w:type="gramStart"/>
            <w:r>
              <w:rPr>
                <w:rFonts w:ascii="宋体" w:eastAsia="宋体" w:hAnsi="宋体" w:hint="eastAsia"/>
              </w:rPr>
              <w:t>课程思政建设</w:t>
            </w:r>
            <w:proofErr w:type="gramEnd"/>
            <w:r>
              <w:rPr>
                <w:rFonts w:ascii="宋体" w:eastAsia="宋体" w:hAnsi="宋体" w:hint="eastAsia"/>
              </w:rPr>
              <w:t>的思考</w:t>
            </w:r>
          </w:p>
          <w:p w:rsidR="00ED776B" w:rsidRDefault="00ED776B">
            <w:pPr>
              <w:rPr>
                <w:rFonts w:ascii="宋体" w:eastAsia="宋体" w:hAnsi="宋体"/>
              </w:rPr>
            </w:pPr>
          </w:p>
        </w:tc>
        <w:tc>
          <w:tcPr>
            <w:tcW w:w="1701" w:type="dxa"/>
          </w:tcPr>
          <w:p w:rsidR="00ED776B" w:rsidRDefault="00DD536D">
            <w:pPr>
              <w:jc w:val="center"/>
              <w:rPr>
                <w:rFonts w:ascii="宋体" w:eastAsia="宋体" w:hAnsi="宋体"/>
              </w:rPr>
            </w:pPr>
            <w:r>
              <w:rPr>
                <w:rFonts w:ascii="宋体" w:eastAsia="宋体" w:hAnsi="宋体" w:hint="eastAsia"/>
              </w:rPr>
              <w:t>7月21号上午</w:t>
            </w:r>
          </w:p>
          <w:p w:rsidR="00ED776B" w:rsidRDefault="00DD536D">
            <w:pPr>
              <w:jc w:val="center"/>
              <w:rPr>
                <w:rFonts w:ascii="宋体" w:eastAsia="宋体" w:hAnsi="宋体"/>
              </w:rPr>
            </w:pPr>
            <w:r>
              <w:rPr>
                <w:rFonts w:ascii="宋体" w:eastAsia="宋体" w:hAnsi="宋体" w:hint="eastAsia"/>
              </w:rPr>
              <w:t xml:space="preserve"> 8：30-11：00</w:t>
            </w:r>
          </w:p>
          <w:p w:rsidR="00ED776B" w:rsidRDefault="00ED776B">
            <w:pPr>
              <w:jc w:val="center"/>
              <w:rPr>
                <w:rFonts w:ascii="宋体" w:eastAsia="宋体" w:hAnsi="宋体"/>
              </w:rPr>
            </w:pPr>
          </w:p>
        </w:tc>
      </w:tr>
      <w:tr w:rsidR="00ED776B">
        <w:trPr>
          <w:trHeight w:val="1341"/>
        </w:trPr>
        <w:tc>
          <w:tcPr>
            <w:tcW w:w="851" w:type="dxa"/>
          </w:tcPr>
          <w:p w:rsidR="00ED776B" w:rsidRDefault="00DD536D">
            <w:pPr>
              <w:rPr>
                <w:rFonts w:ascii="宋体" w:eastAsia="宋体" w:hAnsi="宋体"/>
              </w:rPr>
            </w:pPr>
            <w:proofErr w:type="gramStart"/>
            <w:r>
              <w:rPr>
                <w:rFonts w:ascii="宋体" w:eastAsia="宋体" w:hAnsi="宋体" w:hint="eastAsia"/>
              </w:rPr>
              <w:t>朱月龙</w:t>
            </w:r>
            <w:proofErr w:type="gramEnd"/>
          </w:p>
        </w:tc>
        <w:tc>
          <w:tcPr>
            <w:tcW w:w="1134" w:type="dxa"/>
          </w:tcPr>
          <w:p w:rsidR="00ED776B" w:rsidRDefault="00DD536D">
            <w:pPr>
              <w:rPr>
                <w:rFonts w:ascii="宋体" w:eastAsia="宋体" w:hAnsi="宋体"/>
              </w:rPr>
            </w:pPr>
            <w:r>
              <w:rPr>
                <w:rFonts w:ascii="宋体" w:eastAsia="宋体" w:hAnsi="宋体" w:hint="eastAsia"/>
              </w:rPr>
              <w:t>河北师范大学</w:t>
            </w:r>
          </w:p>
        </w:tc>
        <w:tc>
          <w:tcPr>
            <w:tcW w:w="1701" w:type="dxa"/>
          </w:tcPr>
          <w:p w:rsidR="00ED776B" w:rsidRDefault="00DD536D">
            <w:pPr>
              <w:rPr>
                <w:rFonts w:ascii="宋体" w:eastAsia="宋体" w:hAnsi="宋体"/>
              </w:rPr>
            </w:pPr>
            <w:r>
              <w:rPr>
                <w:rFonts w:ascii="宋体" w:eastAsia="宋体" w:hAnsi="宋体" w:hint="eastAsia"/>
              </w:rPr>
              <w:t>马克思主义学院教授</w:t>
            </w:r>
          </w:p>
        </w:tc>
        <w:tc>
          <w:tcPr>
            <w:tcW w:w="2693" w:type="dxa"/>
          </w:tcPr>
          <w:p w:rsidR="00ED776B" w:rsidRDefault="00DD536D">
            <w:pPr>
              <w:rPr>
                <w:rFonts w:ascii="宋体" w:eastAsia="宋体" w:hAnsi="宋体"/>
              </w:rPr>
            </w:pPr>
            <w:r>
              <w:rPr>
                <w:rFonts w:ascii="宋体" w:eastAsia="宋体" w:hAnsi="宋体" w:cs="Times New Roman" w:hint="eastAsia"/>
              </w:rPr>
              <w:t>贯彻教育部高校</w:t>
            </w:r>
            <w:proofErr w:type="gramStart"/>
            <w:r>
              <w:rPr>
                <w:rFonts w:ascii="宋体" w:eastAsia="宋体" w:hAnsi="宋体" w:cs="Times New Roman" w:hint="eastAsia"/>
              </w:rPr>
              <w:t>课程思政建设</w:t>
            </w:r>
            <w:proofErr w:type="gramEnd"/>
            <w:r>
              <w:rPr>
                <w:rFonts w:ascii="宋体" w:eastAsia="宋体" w:hAnsi="宋体" w:cs="Times New Roman" w:hint="eastAsia"/>
              </w:rPr>
              <w:t>指导纲要，努力使</w:t>
            </w:r>
            <w:proofErr w:type="gramStart"/>
            <w:r>
              <w:rPr>
                <w:rFonts w:ascii="宋体" w:eastAsia="宋体" w:hAnsi="宋体" w:cs="Times New Roman" w:hint="eastAsia"/>
              </w:rPr>
              <w:t>课程思政贯穿</w:t>
            </w:r>
            <w:proofErr w:type="gramEnd"/>
            <w:r>
              <w:rPr>
                <w:rFonts w:ascii="宋体" w:eastAsia="宋体" w:hAnsi="宋体" w:cs="Times New Roman" w:hint="eastAsia"/>
              </w:rPr>
              <w:t>于教育教学全过程</w:t>
            </w:r>
          </w:p>
        </w:tc>
        <w:tc>
          <w:tcPr>
            <w:tcW w:w="1701" w:type="dxa"/>
          </w:tcPr>
          <w:p w:rsidR="00ED776B" w:rsidRDefault="00ED776B">
            <w:pPr>
              <w:rPr>
                <w:rFonts w:ascii="宋体" w:eastAsia="宋体" w:hAnsi="宋体"/>
              </w:rPr>
            </w:pPr>
          </w:p>
          <w:p w:rsidR="00ED776B" w:rsidRDefault="00DD536D">
            <w:pPr>
              <w:jc w:val="center"/>
              <w:rPr>
                <w:rFonts w:ascii="宋体" w:eastAsia="宋体" w:hAnsi="宋体"/>
              </w:rPr>
            </w:pPr>
            <w:r>
              <w:rPr>
                <w:rFonts w:ascii="宋体" w:eastAsia="宋体" w:hAnsi="宋体" w:hint="eastAsia"/>
              </w:rPr>
              <w:t>7月22号上午</w:t>
            </w:r>
          </w:p>
          <w:p w:rsidR="00ED776B" w:rsidRDefault="00DD536D">
            <w:pPr>
              <w:rPr>
                <w:rFonts w:ascii="宋体" w:eastAsia="宋体" w:hAnsi="宋体"/>
              </w:rPr>
            </w:pPr>
            <w:r>
              <w:rPr>
                <w:rFonts w:ascii="宋体" w:eastAsia="宋体" w:hAnsi="宋体" w:hint="eastAsia"/>
              </w:rPr>
              <w:t xml:space="preserve"> 8：30-11：00</w:t>
            </w:r>
          </w:p>
          <w:p w:rsidR="00ED776B" w:rsidRDefault="00ED776B">
            <w:pPr>
              <w:rPr>
                <w:rFonts w:ascii="宋体" w:eastAsia="宋体" w:hAnsi="宋体"/>
              </w:rPr>
            </w:pPr>
          </w:p>
        </w:tc>
      </w:tr>
      <w:tr w:rsidR="00ED776B">
        <w:trPr>
          <w:trHeight w:val="1120"/>
        </w:trPr>
        <w:tc>
          <w:tcPr>
            <w:tcW w:w="8080" w:type="dxa"/>
            <w:gridSpan w:val="5"/>
            <w:vAlign w:val="center"/>
          </w:tcPr>
          <w:p w:rsidR="00ED776B" w:rsidRDefault="00DD536D">
            <w:pPr>
              <w:jc w:val="center"/>
              <w:rPr>
                <w:rFonts w:ascii="宋体" w:eastAsia="宋体" w:hAnsi="宋体"/>
              </w:rPr>
            </w:pPr>
            <w:r>
              <w:rPr>
                <w:rFonts w:ascii="宋体" w:eastAsia="宋体" w:hAnsi="宋体" w:hint="eastAsia"/>
              </w:rPr>
              <w:t>第二阶段：河北省高校课程</w:t>
            </w:r>
            <w:proofErr w:type="gramStart"/>
            <w:r>
              <w:rPr>
                <w:rFonts w:ascii="宋体" w:eastAsia="宋体" w:hAnsi="宋体" w:hint="eastAsia"/>
              </w:rPr>
              <w:t>思政优秀</w:t>
            </w:r>
            <w:proofErr w:type="gramEnd"/>
            <w:r>
              <w:rPr>
                <w:rFonts w:ascii="宋体" w:eastAsia="宋体" w:hAnsi="宋体" w:hint="eastAsia"/>
              </w:rPr>
              <w:t>课程案例分享</w:t>
            </w:r>
          </w:p>
          <w:p w:rsidR="00ED776B" w:rsidRDefault="00DD536D">
            <w:pPr>
              <w:jc w:val="center"/>
              <w:rPr>
                <w:rFonts w:ascii="宋体" w:eastAsia="宋体" w:hAnsi="宋体"/>
              </w:rPr>
            </w:pPr>
            <w:r>
              <w:rPr>
                <w:rFonts w:ascii="宋体" w:eastAsia="宋体" w:hAnsi="宋体" w:hint="eastAsia"/>
              </w:rPr>
              <w:t>（每场讲座共两个小时，包括1个半小时讲座和半个小时互动答疑）</w:t>
            </w:r>
          </w:p>
        </w:tc>
      </w:tr>
      <w:tr w:rsidR="00ED776B">
        <w:trPr>
          <w:trHeight w:val="687"/>
        </w:trPr>
        <w:tc>
          <w:tcPr>
            <w:tcW w:w="851" w:type="dxa"/>
          </w:tcPr>
          <w:p w:rsidR="00ED776B" w:rsidRDefault="00DD536D">
            <w:pPr>
              <w:rPr>
                <w:rFonts w:ascii="宋体" w:eastAsia="宋体" w:hAnsi="宋体"/>
              </w:rPr>
            </w:pPr>
            <w:r>
              <w:rPr>
                <w:rFonts w:ascii="宋体" w:eastAsia="宋体" w:hAnsi="宋体" w:hint="eastAsia"/>
              </w:rPr>
              <w:t>姓名</w:t>
            </w:r>
          </w:p>
        </w:tc>
        <w:tc>
          <w:tcPr>
            <w:tcW w:w="1134" w:type="dxa"/>
          </w:tcPr>
          <w:p w:rsidR="00ED776B" w:rsidRDefault="00DD536D">
            <w:pPr>
              <w:rPr>
                <w:rFonts w:ascii="宋体" w:eastAsia="宋体" w:hAnsi="宋体"/>
              </w:rPr>
            </w:pPr>
            <w:r>
              <w:rPr>
                <w:rFonts w:ascii="宋体" w:eastAsia="宋体" w:hAnsi="宋体" w:hint="eastAsia"/>
              </w:rPr>
              <w:t>单位</w:t>
            </w:r>
          </w:p>
        </w:tc>
        <w:tc>
          <w:tcPr>
            <w:tcW w:w="1701" w:type="dxa"/>
          </w:tcPr>
          <w:p w:rsidR="00ED776B" w:rsidRDefault="00DD536D">
            <w:pPr>
              <w:rPr>
                <w:rFonts w:ascii="宋体" w:eastAsia="宋体" w:hAnsi="宋体"/>
              </w:rPr>
            </w:pPr>
            <w:r>
              <w:rPr>
                <w:rFonts w:ascii="宋体" w:eastAsia="宋体" w:hAnsi="宋体" w:hint="eastAsia"/>
              </w:rPr>
              <w:t>职务、职称</w:t>
            </w:r>
          </w:p>
        </w:tc>
        <w:tc>
          <w:tcPr>
            <w:tcW w:w="2693" w:type="dxa"/>
          </w:tcPr>
          <w:p w:rsidR="00ED776B" w:rsidRDefault="00DD536D">
            <w:pPr>
              <w:rPr>
                <w:rFonts w:ascii="宋体" w:eastAsia="宋体" w:hAnsi="宋体"/>
              </w:rPr>
            </w:pPr>
            <w:r>
              <w:rPr>
                <w:rFonts w:ascii="宋体" w:eastAsia="宋体" w:hAnsi="宋体" w:hint="eastAsia"/>
              </w:rPr>
              <w:t>讲座题目</w:t>
            </w:r>
          </w:p>
        </w:tc>
        <w:tc>
          <w:tcPr>
            <w:tcW w:w="1701" w:type="dxa"/>
          </w:tcPr>
          <w:p w:rsidR="00ED776B" w:rsidRDefault="00DD536D">
            <w:pPr>
              <w:rPr>
                <w:rFonts w:ascii="宋体" w:eastAsia="宋体" w:hAnsi="宋体"/>
              </w:rPr>
            </w:pPr>
            <w:r>
              <w:rPr>
                <w:rFonts w:ascii="宋体" w:eastAsia="宋体" w:hAnsi="宋体" w:hint="eastAsia"/>
              </w:rPr>
              <w:t>讲座时间</w:t>
            </w:r>
          </w:p>
        </w:tc>
      </w:tr>
      <w:tr w:rsidR="00ED776B">
        <w:trPr>
          <w:trHeight w:val="687"/>
        </w:trPr>
        <w:tc>
          <w:tcPr>
            <w:tcW w:w="851" w:type="dxa"/>
          </w:tcPr>
          <w:p w:rsidR="00ED776B" w:rsidRDefault="00DD536D">
            <w:pPr>
              <w:rPr>
                <w:rFonts w:ascii="宋体" w:eastAsia="宋体" w:hAnsi="宋体"/>
              </w:rPr>
            </w:pPr>
            <w:r>
              <w:rPr>
                <w:rFonts w:ascii="宋体" w:eastAsia="宋体" w:hAnsi="宋体" w:hint="eastAsia"/>
              </w:rPr>
              <w:t>李嫄</w:t>
            </w:r>
          </w:p>
        </w:tc>
        <w:tc>
          <w:tcPr>
            <w:tcW w:w="1134" w:type="dxa"/>
          </w:tcPr>
          <w:p w:rsidR="00ED776B" w:rsidRDefault="00DD536D">
            <w:pPr>
              <w:rPr>
                <w:rFonts w:ascii="宋体" w:eastAsia="宋体" w:hAnsi="宋体"/>
              </w:rPr>
            </w:pPr>
            <w:r>
              <w:rPr>
                <w:rFonts w:ascii="宋体" w:eastAsia="宋体" w:hAnsi="宋体" w:hint="eastAsia"/>
              </w:rPr>
              <w:t>河北工业大学</w:t>
            </w:r>
          </w:p>
        </w:tc>
        <w:tc>
          <w:tcPr>
            <w:tcW w:w="1701" w:type="dxa"/>
          </w:tcPr>
          <w:p w:rsidR="00ED776B" w:rsidRDefault="00DD536D">
            <w:pPr>
              <w:rPr>
                <w:rFonts w:ascii="宋体" w:eastAsia="宋体" w:hAnsi="宋体"/>
              </w:rPr>
            </w:pPr>
            <w:r>
              <w:rPr>
                <w:rFonts w:ascii="宋体" w:eastAsia="宋体" w:hAnsi="宋体" w:hint="eastAsia"/>
              </w:rPr>
              <w:t>经济管理学院副教授</w:t>
            </w:r>
          </w:p>
        </w:tc>
        <w:tc>
          <w:tcPr>
            <w:tcW w:w="2693" w:type="dxa"/>
          </w:tcPr>
          <w:p w:rsidR="00ED776B" w:rsidRDefault="00DD536D">
            <w:pPr>
              <w:rPr>
                <w:rFonts w:ascii="宋体" w:eastAsia="宋体" w:hAnsi="宋体"/>
              </w:rPr>
            </w:pPr>
            <w:r>
              <w:rPr>
                <w:rFonts w:ascii="宋体" w:eastAsia="宋体" w:hAnsi="宋体" w:hint="eastAsia"/>
              </w:rPr>
              <w:t>管理类</w:t>
            </w:r>
            <w:proofErr w:type="gramStart"/>
            <w:r>
              <w:rPr>
                <w:rFonts w:ascii="宋体" w:eastAsia="宋体" w:hAnsi="宋体" w:hint="eastAsia"/>
              </w:rPr>
              <w:t>课程思政的</w:t>
            </w:r>
            <w:proofErr w:type="gramEnd"/>
            <w:r>
              <w:rPr>
                <w:rFonts w:ascii="宋体" w:eastAsia="宋体" w:hAnsi="宋体" w:hint="eastAsia"/>
              </w:rPr>
              <w:t>融合进阶之路</w:t>
            </w:r>
          </w:p>
          <w:p w:rsidR="00ED776B" w:rsidRDefault="00ED776B">
            <w:pPr>
              <w:rPr>
                <w:rFonts w:ascii="宋体" w:eastAsia="宋体" w:hAnsi="宋体"/>
              </w:rPr>
            </w:pPr>
          </w:p>
        </w:tc>
        <w:tc>
          <w:tcPr>
            <w:tcW w:w="1701" w:type="dxa"/>
          </w:tcPr>
          <w:p w:rsidR="00ED776B" w:rsidRDefault="00DD536D">
            <w:pPr>
              <w:jc w:val="center"/>
              <w:rPr>
                <w:rFonts w:ascii="宋体" w:eastAsia="宋体" w:hAnsi="宋体"/>
              </w:rPr>
            </w:pPr>
            <w:r>
              <w:rPr>
                <w:rFonts w:ascii="宋体" w:eastAsia="宋体" w:hAnsi="宋体" w:hint="eastAsia"/>
              </w:rPr>
              <w:t>7月23号上午</w:t>
            </w:r>
          </w:p>
          <w:p w:rsidR="00ED776B" w:rsidRDefault="00DD536D">
            <w:pPr>
              <w:jc w:val="center"/>
              <w:rPr>
                <w:rFonts w:ascii="宋体" w:eastAsia="宋体" w:hAnsi="宋体"/>
              </w:rPr>
            </w:pPr>
            <w:r>
              <w:rPr>
                <w:rFonts w:ascii="宋体" w:eastAsia="宋体" w:hAnsi="宋体" w:hint="eastAsia"/>
              </w:rPr>
              <w:t>8：30-10：30</w:t>
            </w:r>
          </w:p>
          <w:p w:rsidR="00ED776B" w:rsidRDefault="00ED776B">
            <w:pPr>
              <w:jc w:val="center"/>
              <w:rPr>
                <w:rFonts w:ascii="宋体" w:eastAsia="宋体" w:hAnsi="宋体"/>
              </w:rPr>
            </w:pPr>
          </w:p>
        </w:tc>
      </w:tr>
      <w:tr w:rsidR="00ED776B">
        <w:trPr>
          <w:trHeight w:val="687"/>
        </w:trPr>
        <w:tc>
          <w:tcPr>
            <w:tcW w:w="851" w:type="dxa"/>
          </w:tcPr>
          <w:p w:rsidR="00ED776B" w:rsidRDefault="00DD536D">
            <w:pPr>
              <w:rPr>
                <w:rFonts w:ascii="宋体" w:eastAsia="宋体" w:hAnsi="宋体"/>
              </w:rPr>
            </w:pPr>
            <w:r>
              <w:rPr>
                <w:rFonts w:ascii="宋体" w:eastAsia="宋体" w:hAnsi="宋体" w:hint="eastAsia"/>
              </w:rPr>
              <w:t>周围</w:t>
            </w:r>
          </w:p>
        </w:tc>
        <w:tc>
          <w:tcPr>
            <w:tcW w:w="1134" w:type="dxa"/>
          </w:tcPr>
          <w:p w:rsidR="00ED776B" w:rsidRDefault="00DD536D">
            <w:pPr>
              <w:rPr>
                <w:rFonts w:ascii="宋体" w:eastAsia="宋体" w:hAnsi="宋体"/>
              </w:rPr>
            </w:pPr>
            <w:r>
              <w:rPr>
                <w:rFonts w:ascii="宋体" w:eastAsia="宋体" w:hAnsi="宋体" w:hint="eastAsia"/>
              </w:rPr>
              <w:t>河北工业大学</w:t>
            </w:r>
          </w:p>
        </w:tc>
        <w:tc>
          <w:tcPr>
            <w:tcW w:w="1701" w:type="dxa"/>
          </w:tcPr>
          <w:p w:rsidR="00ED776B" w:rsidRDefault="00DD536D">
            <w:pPr>
              <w:rPr>
                <w:rFonts w:ascii="宋体" w:eastAsia="宋体" w:hAnsi="宋体"/>
              </w:rPr>
            </w:pPr>
            <w:r>
              <w:rPr>
                <w:rFonts w:ascii="宋体" w:eastAsia="宋体" w:hAnsi="宋体" w:hint="eastAsia"/>
              </w:rPr>
              <w:t>机械工程学院副教授</w:t>
            </w:r>
          </w:p>
        </w:tc>
        <w:tc>
          <w:tcPr>
            <w:tcW w:w="2693" w:type="dxa"/>
          </w:tcPr>
          <w:p w:rsidR="00ED776B" w:rsidRDefault="00DD536D">
            <w:pPr>
              <w:rPr>
                <w:rFonts w:ascii="宋体" w:eastAsia="宋体" w:hAnsi="宋体"/>
              </w:rPr>
            </w:pPr>
            <w:r>
              <w:rPr>
                <w:rFonts w:ascii="宋体" w:eastAsia="宋体" w:hAnsi="宋体" w:hint="eastAsia"/>
              </w:rPr>
              <w:t>浅谈《测控电路》课程</w:t>
            </w:r>
            <w:proofErr w:type="gramStart"/>
            <w:r>
              <w:rPr>
                <w:rFonts w:ascii="宋体" w:eastAsia="宋体" w:hAnsi="宋体" w:hint="eastAsia"/>
              </w:rPr>
              <w:t>的思政融入</w:t>
            </w:r>
            <w:proofErr w:type="gramEnd"/>
          </w:p>
          <w:p w:rsidR="00ED776B" w:rsidRDefault="00ED776B">
            <w:pPr>
              <w:rPr>
                <w:rFonts w:ascii="宋体" w:eastAsia="宋体" w:hAnsi="宋体"/>
              </w:rPr>
            </w:pPr>
          </w:p>
        </w:tc>
        <w:tc>
          <w:tcPr>
            <w:tcW w:w="1701" w:type="dxa"/>
          </w:tcPr>
          <w:p w:rsidR="00ED776B" w:rsidRDefault="00DD536D">
            <w:pPr>
              <w:jc w:val="center"/>
              <w:rPr>
                <w:rFonts w:ascii="宋体" w:eastAsia="宋体" w:hAnsi="宋体"/>
              </w:rPr>
            </w:pPr>
            <w:r>
              <w:rPr>
                <w:rFonts w:ascii="宋体" w:eastAsia="宋体" w:hAnsi="宋体" w:hint="eastAsia"/>
              </w:rPr>
              <w:t>7月23号下午</w:t>
            </w:r>
          </w:p>
          <w:p w:rsidR="00ED776B" w:rsidRDefault="00DD536D">
            <w:pPr>
              <w:jc w:val="center"/>
              <w:rPr>
                <w:rFonts w:ascii="宋体" w:eastAsia="宋体" w:hAnsi="宋体"/>
              </w:rPr>
            </w:pPr>
            <w:r>
              <w:rPr>
                <w:rFonts w:ascii="宋体" w:eastAsia="宋体" w:hAnsi="宋体" w:hint="eastAsia"/>
              </w:rPr>
              <w:t>15：00-17：00</w:t>
            </w:r>
          </w:p>
          <w:p w:rsidR="00ED776B" w:rsidRDefault="00ED776B">
            <w:pPr>
              <w:jc w:val="center"/>
              <w:rPr>
                <w:rFonts w:ascii="宋体" w:eastAsia="宋体" w:hAnsi="宋体"/>
              </w:rPr>
            </w:pPr>
          </w:p>
        </w:tc>
      </w:tr>
      <w:tr w:rsidR="00ED776B">
        <w:trPr>
          <w:trHeight w:val="687"/>
        </w:trPr>
        <w:tc>
          <w:tcPr>
            <w:tcW w:w="851" w:type="dxa"/>
          </w:tcPr>
          <w:p w:rsidR="00ED776B" w:rsidRDefault="00DD536D">
            <w:pPr>
              <w:rPr>
                <w:rFonts w:ascii="宋体" w:eastAsia="宋体" w:hAnsi="宋体"/>
              </w:rPr>
            </w:pPr>
            <w:r>
              <w:rPr>
                <w:rFonts w:ascii="宋体" w:eastAsia="宋体" w:hAnsi="宋体" w:hint="eastAsia"/>
              </w:rPr>
              <w:t>阎晨光</w:t>
            </w:r>
          </w:p>
        </w:tc>
        <w:tc>
          <w:tcPr>
            <w:tcW w:w="1134" w:type="dxa"/>
          </w:tcPr>
          <w:p w:rsidR="00ED776B" w:rsidRDefault="00DD536D">
            <w:pPr>
              <w:rPr>
                <w:rFonts w:ascii="宋体" w:eastAsia="宋体" w:hAnsi="宋体"/>
              </w:rPr>
            </w:pPr>
            <w:r>
              <w:rPr>
                <w:rFonts w:ascii="宋体" w:eastAsia="宋体" w:hAnsi="宋体" w:hint="eastAsia"/>
              </w:rPr>
              <w:t>河北科技大学</w:t>
            </w:r>
          </w:p>
        </w:tc>
        <w:tc>
          <w:tcPr>
            <w:tcW w:w="1701" w:type="dxa"/>
          </w:tcPr>
          <w:p w:rsidR="00ED776B" w:rsidRDefault="00DD536D">
            <w:pPr>
              <w:rPr>
                <w:rFonts w:ascii="宋体" w:eastAsia="宋体" w:hAnsi="宋体"/>
              </w:rPr>
            </w:pPr>
            <w:r>
              <w:rPr>
                <w:rFonts w:ascii="宋体" w:eastAsia="宋体" w:hAnsi="宋体" w:hint="eastAsia"/>
              </w:rPr>
              <w:t>理学院数学系主任、副教授</w:t>
            </w:r>
          </w:p>
        </w:tc>
        <w:tc>
          <w:tcPr>
            <w:tcW w:w="2693" w:type="dxa"/>
          </w:tcPr>
          <w:p w:rsidR="00ED776B" w:rsidRDefault="00DD536D">
            <w:pPr>
              <w:rPr>
                <w:rFonts w:ascii="宋体" w:eastAsia="宋体" w:hAnsi="宋体"/>
              </w:rPr>
            </w:pPr>
            <w:r>
              <w:rPr>
                <w:rFonts w:ascii="宋体" w:eastAsia="宋体" w:hAnsi="宋体" w:hint="eastAsia"/>
              </w:rPr>
              <w:t>理工科</w:t>
            </w:r>
            <w:proofErr w:type="gramStart"/>
            <w:r>
              <w:rPr>
                <w:rFonts w:ascii="宋体" w:eastAsia="宋体" w:hAnsi="宋体" w:hint="eastAsia"/>
              </w:rPr>
              <w:t>课程思政的</w:t>
            </w:r>
            <w:proofErr w:type="gramEnd"/>
            <w:r>
              <w:rPr>
                <w:rFonts w:ascii="宋体" w:eastAsia="宋体" w:hAnsi="宋体" w:hint="eastAsia"/>
              </w:rPr>
              <w:t>道、法、术、器</w:t>
            </w:r>
            <w:r>
              <w:rPr>
                <w:rFonts w:ascii="宋体" w:eastAsia="宋体" w:hAnsi="宋体"/>
              </w:rPr>
              <w:t>—</w:t>
            </w:r>
            <w:r>
              <w:rPr>
                <w:rFonts w:ascii="宋体" w:eastAsia="宋体" w:hAnsi="宋体" w:hint="eastAsia"/>
              </w:rPr>
              <w:t>《高等数学》</w:t>
            </w:r>
            <w:proofErr w:type="gramStart"/>
            <w:r>
              <w:rPr>
                <w:rFonts w:ascii="宋体" w:eastAsia="宋体" w:hAnsi="宋体" w:hint="eastAsia"/>
              </w:rPr>
              <w:t>课程思政的</w:t>
            </w:r>
            <w:proofErr w:type="gramEnd"/>
            <w:r>
              <w:rPr>
                <w:rFonts w:ascii="宋体" w:eastAsia="宋体" w:hAnsi="宋体" w:hint="eastAsia"/>
              </w:rPr>
              <w:t>实践经验与思考总结</w:t>
            </w:r>
          </w:p>
          <w:p w:rsidR="00ED776B" w:rsidRDefault="00ED776B">
            <w:pPr>
              <w:rPr>
                <w:rFonts w:ascii="宋体" w:eastAsia="宋体" w:hAnsi="宋体"/>
              </w:rPr>
            </w:pPr>
          </w:p>
        </w:tc>
        <w:tc>
          <w:tcPr>
            <w:tcW w:w="1701" w:type="dxa"/>
          </w:tcPr>
          <w:p w:rsidR="00ED776B" w:rsidRDefault="00ED776B">
            <w:pPr>
              <w:jc w:val="center"/>
              <w:rPr>
                <w:rFonts w:ascii="宋体" w:eastAsia="宋体" w:hAnsi="宋体"/>
              </w:rPr>
            </w:pPr>
          </w:p>
          <w:p w:rsidR="00ED776B" w:rsidRDefault="00DD536D">
            <w:pPr>
              <w:jc w:val="center"/>
              <w:rPr>
                <w:rFonts w:ascii="宋体" w:eastAsia="宋体" w:hAnsi="宋体"/>
              </w:rPr>
            </w:pPr>
            <w:r>
              <w:rPr>
                <w:rFonts w:ascii="宋体" w:eastAsia="宋体" w:hAnsi="宋体" w:hint="eastAsia"/>
              </w:rPr>
              <w:t>7月24号上午</w:t>
            </w:r>
          </w:p>
          <w:p w:rsidR="00ED776B" w:rsidRDefault="00DD536D">
            <w:pPr>
              <w:jc w:val="center"/>
              <w:rPr>
                <w:rFonts w:ascii="宋体" w:eastAsia="宋体" w:hAnsi="宋体"/>
              </w:rPr>
            </w:pPr>
            <w:r>
              <w:rPr>
                <w:rFonts w:ascii="宋体" w:eastAsia="宋体" w:hAnsi="宋体" w:hint="eastAsia"/>
              </w:rPr>
              <w:t>8：30-10：30</w:t>
            </w:r>
          </w:p>
          <w:p w:rsidR="00ED776B" w:rsidRDefault="00ED776B">
            <w:pPr>
              <w:jc w:val="center"/>
              <w:rPr>
                <w:rFonts w:ascii="宋体" w:eastAsia="宋体" w:hAnsi="宋体"/>
              </w:rPr>
            </w:pPr>
          </w:p>
        </w:tc>
      </w:tr>
      <w:tr w:rsidR="00ED776B">
        <w:trPr>
          <w:trHeight w:val="687"/>
        </w:trPr>
        <w:tc>
          <w:tcPr>
            <w:tcW w:w="851" w:type="dxa"/>
          </w:tcPr>
          <w:p w:rsidR="00ED776B" w:rsidRDefault="00DD536D">
            <w:pPr>
              <w:rPr>
                <w:rFonts w:ascii="宋体" w:eastAsia="宋体" w:hAnsi="宋体"/>
              </w:rPr>
            </w:pPr>
            <w:r>
              <w:rPr>
                <w:rFonts w:ascii="宋体" w:eastAsia="宋体" w:hAnsi="宋体" w:hint="eastAsia"/>
              </w:rPr>
              <w:t>魏晓龙</w:t>
            </w:r>
          </w:p>
        </w:tc>
        <w:tc>
          <w:tcPr>
            <w:tcW w:w="1134" w:type="dxa"/>
          </w:tcPr>
          <w:p w:rsidR="00ED776B" w:rsidRDefault="00DD536D">
            <w:pPr>
              <w:rPr>
                <w:rFonts w:ascii="宋体" w:eastAsia="宋体" w:hAnsi="宋体"/>
              </w:rPr>
            </w:pPr>
            <w:r>
              <w:rPr>
                <w:rFonts w:ascii="宋体" w:eastAsia="宋体" w:hAnsi="宋体" w:hint="eastAsia"/>
              </w:rPr>
              <w:t>河北经贸大学</w:t>
            </w:r>
          </w:p>
        </w:tc>
        <w:tc>
          <w:tcPr>
            <w:tcW w:w="1701" w:type="dxa"/>
          </w:tcPr>
          <w:p w:rsidR="00ED776B" w:rsidRDefault="00DD536D">
            <w:pPr>
              <w:rPr>
                <w:rFonts w:ascii="宋体" w:eastAsia="宋体" w:hAnsi="宋体"/>
              </w:rPr>
            </w:pPr>
            <w:r>
              <w:rPr>
                <w:rFonts w:ascii="宋体" w:eastAsia="宋体" w:hAnsi="宋体" w:hint="eastAsia"/>
              </w:rPr>
              <w:t>外语教学部讲师</w:t>
            </w:r>
          </w:p>
        </w:tc>
        <w:tc>
          <w:tcPr>
            <w:tcW w:w="2693" w:type="dxa"/>
          </w:tcPr>
          <w:p w:rsidR="00ED776B" w:rsidRDefault="00DD536D">
            <w:pPr>
              <w:rPr>
                <w:rFonts w:ascii="宋体" w:eastAsia="宋体" w:hAnsi="宋体"/>
              </w:rPr>
            </w:pPr>
            <w:r>
              <w:rPr>
                <w:rFonts w:ascii="宋体" w:eastAsia="宋体" w:hAnsi="宋体"/>
              </w:rPr>
              <w:t>外语类</w:t>
            </w:r>
            <w:proofErr w:type="gramStart"/>
            <w:r>
              <w:rPr>
                <w:rFonts w:ascii="宋体" w:eastAsia="宋体" w:hAnsi="宋体"/>
              </w:rPr>
              <w:t>课程思政中</w:t>
            </w:r>
            <w:proofErr w:type="gramEnd"/>
            <w:r>
              <w:rPr>
                <w:rFonts w:ascii="宋体" w:eastAsia="宋体" w:hAnsi="宋体"/>
              </w:rPr>
              <w:t>的真听</w:t>
            </w:r>
            <w:r>
              <w:rPr>
                <w:rFonts w:ascii="宋体" w:eastAsia="宋体" w:hAnsi="宋体" w:hint="eastAsia"/>
              </w:rPr>
              <w:t>、</w:t>
            </w:r>
            <w:r>
              <w:rPr>
                <w:rFonts w:ascii="宋体" w:eastAsia="宋体" w:hAnsi="宋体"/>
              </w:rPr>
              <w:t>真看</w:t>
            </w:r>
            <w:r>
              <w:rPr>
                <w:rFonts w:ascii="宋体" w:eastAsia="宋体" w:hAnsi="宋体" w:hint="eastAsia"/>
              </w:rPr>
              <w:t>、</w:t>
            </w:r>
            <w:r>
              <w:rPr>
                <w:rFonts w:ascii="宋体" w:eastAsia="宋体" w:hAnsi="宋体"/>
              </w:rPr>
              <w:t>真感受</w:t>
            </w:r>
            <w:r>
              <w:rPr>
                <w:rFonts w:ascii="宋体" w:eastAsia="宋体" w:hAnsi="宋体" w:hint="eastAsia"/>
              </w:rPr>
              <w:t>—《大学英语》课程</w:t>
            </w:r>
            <w:proofErr w:type="gramStart"/>
            <w:r>
              <w:rPr>
                <w:rFonts w:ascii="宋体" w:eastAsia="宋体" w:hAnsi="宋体" w:hint="eastAsia"/>
              </w:rPr>
              <w:t>思政实践</w:t>
            </w:r>
            <w:proofErr w:type="gramEnd"/>
            <w:r>
              <w:rPr>
                <w:rFonts w:ascii="宋体" w:eastAsia="宋体" w:hAnsi="宋体" w:hint="eastAsia"/>
              </w:rPr>
              <w:t>经验分享</w:t>
            </w:r>
          </w:p>
          <w:p w:rsidR="00ED776B" w:rsidRDefault="00ED776B">
            <w:pPr>
              <w:rPr>
                <w:rFonts w:ascii="宋体" w:eastAsia="宋体" w:hAnsi="宋体"/>
              </w:rPr>
            </w:pPr>
          </w:p>
        </w:tc>
        <w:tc>
          <w:tcPr>
            <w:tcW w:w="1701" w:type="dxa"/>
          </w:tcPr>
          <w:p w:rsidR="00ED776B" w:rsidRDefault="00ED776B">
            <w:pPr>
              <w:jc w:val="center"/>
              <w:rPr>
                <w:rFonts w:ascii="宋体" w:eastAsia="宋体" w:hAnsi="宋体"/>
              </w:rPr>
            </w:pPr>
          </w:p>
          <w:p w:rsidR="00ED776B" w:rsidRDefault="00DD536D">
            <w:pPr>
              <w:jc w:val="center"/>
              <w:rPr>
                <w:rFonts w:ascii="宋体" w:eastAsia="宋体" w:hAnsi="宋体"/>
              </w:rPr>
            </w:pPr>
            <w:r>
              <w:rPr>
                <w:rFonts w:ascii="宋体" w:eastAsia="宋体" w:hAnsi="宋体" w:hint="eastAsia"/>
              </w:rPr>
              <w:t>7月24号下午</w:t>
            </w:r>
          </w:p>
          <w:p w:rsidR="00ED776B" w:rsidRDefault="00DD536D">
            <w:pPr>
              <w:jc w:val="center"/>
              <w:rPr>
                <w:rFonts w:ascii="宋体" w:eastAsia="宋体" w:hAnsi="宋体"/>
              </w:rPr>
            </w:pPr>
            <w:r>
              <w:rPr>
                <w:rFonts w:ascii="宋体" w:eastAsia="宋体" w:hAnsi="宋体" w:hint="eastAsia"/>
              </w:rPr>
              <w:t>15：00-17：00</w:t>
            </w:r>
          </w:p>
          <w:p w:rsidR="00ED776B" w:rsidRDefault="00ED776B">
            <w:pPr>
              <w:jc w:val="center"/>
              <w:rPr>
                <w:rFonts w:ascii="宋体" w:eastAsia="宋体" w:hAnsi="宋体"/>
              </w:rPr>
            </w:pPr>
          </w:p>
        </w:tc>
      </w:tr>
      <w:tr w:rsidR="00ED776B">
        <w:trPr>
          <w:trHeight w:val="687"/>
        </w:trPr>
        <w:tc>
          <w:tcPr>
            <w:tcW w:w="851" w:type="dxa"/>
          </w:tcPr>
          <w:p w:rsidR="00ED776B" w:rsidRDefault="00DD536D">
            <w:pPr>
              <w:rPr>
                <w:rFonts w:ascii="宋体" w:eastAsia="宋体" w:hAnsi="宋体"/>
              </w:rPr>
            </w:pPr>
            <w:r>
              <w:rPr>
                <w:rFonts w:ascii="宋体" w:eastAsia="宋体" w:hAnsi="宋体" w:hint="eastAsia"/>
              </w:rPr>
              <w:t>王璐</w:t>
            </w:r>
          </w:p>
        </w:tc>
        <w:tc>
          <w:tcPr>
            <w:tcW w:w="1134" w:type="dxa"/>
          </w:tcPr>
          <w:p w:rsidR="00ED776B" w:rsidRDefault="00DD536D">
            <w:pPr>
              <w:rPr>
                <w:rFonts w:ascii="宋体" w:eastAsia="宋体" w:hAnsi="宋体"/>
              </w:rPr>
            </w:pPr>
            <w:r>
              <w:rPr>
                <w:rFonts w:ascii="宋体" w:eastAsia="宋体" w:hAnsi="宋体" w:hint="eastAsia"/>
              </w:rPr>
              <w:t>河北地质大学</w:t>
            </w:r>
          </w:p>
        </w:tc>
        <w:tc>
          <w:tcPr>
            <w:tcW w:w="1701" w:type="dxa"/>
          </w:tcPr>
          <w:p w:rsidR="00ED776B" w:rsidRDefault="00DD536D">
            <w:pPr>
              <w:rPr>
                <w:rFonts w:ascii="宋体" w:eastAsia="宋体" w:hAnsi="宋体"/>
              </w:rPr>
            </w:pPr>
            <w:r>
              <w:rPr>
                <w:rFonts w:ascii="宋体" w:eastAsia="宋体" w:hAnsi="宋体" w:hint="eastAsia"/>
              </w:rPr>
              <w:t>法政学院副教授</w:t>
            </w:r>
          </w:p>
        </w:tc>
        <w:tc>
          <w:tcPr>
            <w:tcW w:w="2693" w:type="dxa"/>
          </w:tcPr>
          <w:p w:rsidR="00ED776B" w:rsidRDefault="00DD536D">
            <w:pPr>
              <w:rPr>
                <w:rFonts w:ascii="宋体" w:eastAsia="宋体" w:hAnsi="宋体"/>
              </w:rPr>
            </w:pPr>
            <w:r>
              <w:rPr>
                <w:rFonts w:ascii="宋体" w:eastAsia="宋体" w:hAnsi="宋体" w:hint="eastAsia"/>
              </w:rPr>
              <w:t>公共管理专业</w:t>
            </w:r>
            <w:proofErr w:type="gramStart"/>
            <w:r>
              <w:rPr>
                <w:rFonts w:ascii="宋体" w:eastAsia="宋体" w:hAnsi="宋体" w:hint="eastAsia"/>
              </w:rPr>
              <w:t>课程思政的</w:t>
            </w:r>
            <w:proofErr w:type="gramEnd"/>
            <w:r>
              <w:rPr>
                <w:rFonts w:ascii="宋体" w:eastAsia="宋体" w:hAnsi="宋体" w:hint="eastAsia"/>
              </w:rPr>
              <w:t>技、术、道—《公共管理技</w:t>
            </w:r>
            <w:r>
              <w:rPr>
                <w:rFonts w:ascii="宋体" w:eastAsia="宋体" w:hAnsi="宋体" w:hint="eastAsia"/>
              </w:rPr>
              <w:lastRenderedPageBreak/>
              <w:t>术与方法》</w:t>
            </w:r>
            <w:proofErr w:type="gramStart"/>
            <w:r>
              <w:rPr>
                <w:rFonts w:ascii="宋体" w:eastAsia="宋体" w:hAnsi="宋体" w:hint="eastAsia"/>
              </w:rPr>
              <w:t>课程思政的</w:t>
            </w:r>
            <w:proofErr w:type="gramEnd"/>
            <w:r>
              <w:rPr>
                <w:rFonts w:ascii="宋体" w:eastAsia="宋体" w:hAnsi="宋体" w:hint="eastAsia"/>
              </w:rPr>
              <w:t>教学改革探索</w:t>
            </w:r>
          </w:p>
          <w:p w:rsidR="00ED776B" w:rsidRDefault="00ED776B">
            <w:pPr>
              <w:rPr>
                <w:rFonts w:ascii="宋体" w:eastAsia="宋体" w:hAnsi="宋体"/>
              </w:rPr>
            </w:pPr>
          </w:p>
        </w:tc>
        <w:tc>
          <w:tcPr>
            <w:tcW w:w="1701" w:type="dxa"/>
          </w:tcPr>
          <w:p w:rsidR="00ED776B" w:rsidRDefault="00ED776B">
            <w:pPr>
              <w:jc w:val="center"/>
              <w:rPr>
                <w:rFonts w:ascii="宋体" w:eastAsia="宋体" w:hAnsi="宋体"/>
              </w:rPr>
            </w:pPr>
          </w:p>
          <w:p w:rsidR="00ED776B" w:rsidRDefault="00DD536D">
            <w:pPr>
              <w:jc w:val="center"/>
              <w:rPr>
                <w:rFonts w:ascii="宋体" w:eastAsia="宋体" w:hAnsi="宋体"/>
              </w:rPr>
            </w:pPr>
            <w:r>
              <w:rPr>
                <w:rFonts w:ascii="宋体" w:eastAsia="宋体" w:hAnsi="宋体" w:hint="eastAsia"/>
              </w:rPr>
              <w:t>7月25号上午</w:t>
            </w:r>
          </w:p>
          <w:p w:rsidR="00ED776B" w:rsidRDefault="00DD536D">
            <w:pPr>
              <w:jc w:val="center"/>
              <w:rPr>
                <w:rFonts w:ascii="宋体" w:eastAsia="宋体" w:hAnsi="宋体"/>
              </w:rPr>
            </w:pPr>
            <w:r>
              <w:rPr>
                <w:rFonts w:ascii="宋体" w:eastAsia="宋体" w:hAnsi="宋体" w:hint="eastAsia"/>
              </w:rPr>
              <w:lastRenderedPageBreak/>
              <w:t>8：30-10：30</w:t>
            </w:r>
          </w:p>
          <w:p w:rsidR="00ED776B" w:rsidRDefault="00ED776B">
            <w:pPr>
              <w:jc w:val="center"/>
              <w:rPr>
                <w:rFonts w:ascii="宋体" w:eastAsia="宋体" w:hAnsi="宋体"/>
              </w:rPr>
            </w:pPr>
          </w:p>
        </w:tc>
      </w:tr>
      <w:tr w:rsidR="00ED776B">
        <w:trPr>
          <w:trHeight w:val="687"/>
        </w:trPr>
        <w:tc>
          <w:tcPr>
            <w:tcW w:w="851" w:type="dxa"/>
          </w:tcPr>
          <w:p w:rsidR="00ED776B" w:rsidRDefault="00DD536D">
            <w:pPr>
              <w:rPr>
                <w:rFonts w:ascii="宋体" w:eastAsia="宋体" w:hAnsi="宋体"/>
              </w:rPr>
            </w:pPr>
            <w:proofErr w:type="gramStart"/>
            <w:r>
              <w:rPr>
                <w:rFonts w:ascii="宋体" w:eastAsia="宋体" w:hAnsi="宋体" w:hint="eastAsia"/>
              </w:rPr>
              <w:lastRenderedPageBreak/>
              <w:t>孙会</w:t>
            </w:r>
            <w:proofErr w:type="gramEnd"/>
          </w:p>
        </w:tc>
        <w:tc>
          <w:tcPr>
            <w:tcW w:w="1134" w:type="dxa"/>
          </w:tcPr>
          <w:p w:rsidR="00ED776B" w:rsidRDefault="00DD536D">
            <w:pPr>
              <w:rPr>
                <w:rFonts w:ascii="宋体" w:eastAsia="宋体" w:hAnsi="宋体"/>
              </w:rPr>
            </w:pPr>
            <w:r>
              <w:rPr>
                <w:rFonts w:ascii="宋体" w:eastAsia="宋体" w:hAnsi="宋体" w:hint="eastAsia"/>
              </w:rPr>
              <w:t>河北师范大学</w:t>
            </w:r>
          </w:p>
        </w:tc>
        <w:tc>
          <w:tcPr>
            <w:tcW w:w="1701" w:type="dxa"/>
          </w:tcPr>
          <w:p w:rsidR="00ED776B" w:rsidRDefault="00DD536D">
            <w:pPr>
              <w:rPr>
                <w:rFonts w:ascii="宋体" w:eastAsia="宋体" w:hAnsi="宋体"/>
              </w:rPr>
            </w:pPr>
            <w:r>
              <w:rPr>
                <w:rFonts w:ascii="宋体" w:eastAsia="宋体" w:hAnsi="宋体" w:hint="eastAsia"/>
              </w:rPr>
              <w:t>新闻传播学院教授</w:t>
            </w:r>
          </w:p>
        </w:tc>
        <w:tc>
          <w:tcPr>
            <w:tcW w:w="2693" w:type="dxa"/>
          </w:tcPr>
          <w:p w:rsidR="00ED776B" w:rsidRDefault="00DD536D">
            <w:pPr>
              <w:rPr>
                <w:rFonts w:ascii="宋体" w:eastAsia="宋体" w:hAnsi="宋体"/>
              </w:rPr>
            </w:pPr>
            <w:r>
              <w:rPr>
                <w:rFonts w:ascii="宋体" w:eastAsia="宋体" w:hAnsi="宋体" w:hint="eastAsia"/>
              </w:rPr>
              <w:t>广告也要讲导向——《中外广告史》</w:t>
            </w:r>
            <w:proofErr w:type="gramStart"/>
            <w:r>
              <w:rPr>
                <w:rFonts w:ascii="宋体" w:eastAsia="宋体" w:hAnsi="宋体" w:hint="eastAsia"/>
              </w:rPr>
              <w:t>课程思政探析</w:t>
            </w:r>
            <w:proofErr w:type="gramEnd"/>
          </w:p>
          <w:p w:rsidR="00ED776B" w:rsidRDefault="00ED776B">
            <w:pPr>
              <w:rPr>
                <w:rFonts w:ascii="宋体" w:eastAsia="宋体" w:hAnsi="宋体"/>
              </w:rPr>
            </w:pPr>
          </w:p>
        </w:tc>
        <w:tc>
          <w:tcPr>
            <w:tcW w:w="1701" w:type="dxa"/>
          </w:tcPr>
          <w:p w:rsidR="00ED776B" w:rsidRDefault="00DD536D">
            <w:pPr>
              <w:jc w:val="center"/>
              <w:rPr>
                <w:rFonts w:ascii="宋体" w:eastAsia="宋体" w:hAnsi="宋体"/>
              </w:rPr>
            </w:pPr>
            <w:r>
              <w:rPr>
                <w:rFonts w:ascii="宋体" w:eastAsia="宋体" w:hAnsi="宋体" w:hint="eastAsia"/>
              </w:rPr>
              <w:t>7月25号下午</w:t>
            </w:r>
          </w:p>
          <w:p w:rsidR="00ED776B" w:rsidRDefault="00DD536D">
            <w:pPr>
              <w:jc w:val="center"/>
              <w:rPr>
                <w:rFonts w:ascii="宋体" w:eastAsia="宋体" w:hAnsi="宋体"/>
              </w:rPr>
            </w:pPr>
            <w:r>
              <w:rPr>
                <w:rFonts w:ascii="宋体" w:eastAsia="宋体" w:hAnsi="宋体" w:hint="eastAsia"/>
              </w:rPr>
              <w:t>15：00-17：00</w:t>
            </w:r>
          </w:p>
          <w:p w:rsidR="00ED776B" w:rsidRDefault="00ED776B">
            <w:pPr>
              <w:jc w:val="center"/>
              <w:rPr>
                <w:rFonts w:ascii="宋体" w:eastAsia="宋体" w:hAnsi="宋体"/>
              </w:rPr>
            </w:pPr>
          </w:p>
        </w:tc>
      </w:tr>
      <w:tr w:rsidR="00ED776B">
        <w:trPr>
          <w:trHeight w:val="687"/>
        </w:trPr>
        <w:tc>
          <w:tcPr>
            <w:tcW w:w="851" w:type="dxa"/>
          </w:tcPr>
          <w:p w:rsidR="00ED776B" w:rsidRDefault="00DD536D">
            <w:pPr>
              <w:rPr>
                <w:rFonts w:ascii="宋体" w:eastAsia="宋体" w:hAnsi="宋体"/>
              </w:rPr>
            </w:pPr>
            <w:r>
              <w:rPr>
                <w:rFonts w:ascii="宋体" w:eastAsia="宋体" w:hAnsi="宋体" w:hint="eastAsia"/>
              </w:rPr>
              <w:t>高元哲</w:t>
            </w:r>
          </w:p>
        </w:tc>
        <w:tc>
          <w:tcPr>
            <w:tcW w:w="1134" w:type="dxa"/>
          </w:tcPr>
          <w:p w:rsidR="00ED776B" w:rsidRDefault="00DD536D">
            <w:pPr>
              <w:rPr>
                <w:rFonts w:ascii="宋体" w:eastAsia="宋体" w:hAnsi="宋体"/>
              </w:rPr>
            </w:pPr>
            <w:r>
              <w:rPr>
                <w:rFonts w:ascii="宋体" w:eastAsia="宋体" w:hAnsi="宋体" w:hint="eastAsia"/>
              </w:rPr>
              <w:t>河北师范大学</w:t>
            </w:r>
          </w:p>
        </w:tc>
        <w:tc>
          <w:tcPr>
            <w:tcW w:w="1701" w:type="dxa"/>
          </w:tcPr>
          <w:p w:rsidR="00ED776B" w:rsidRDefault="00DD536D">
            <w:pPr>
              <w:rPr>
                <w:rFonts w:ascii="宋体" w:eastAsia="宋体" w:hAnsi="宋体"/>
              </w:rPr>
            </w:pPr>
            <w:r>
              <w:rPr>
                <w:rFonts w:ascii="宋体" w:eastAsia="宋体" w:hAnsi="宋体" w:hint="eastAsia"/>
              </w:rPr>
              <w:t>化学与材料科学学院副教授</w:t>
            </w:r>
          </w:p>
        </w:tc>
        <w:tc>
          <w:tcPr>
            <w:tcW w:w="2693" w:type="dxa"/>
          </w:tcPr>
          <w:p w:rsidR="00ED776B" w:rsidRDefault="00DD536D">
            <w:pPr>
              <w:rPr>
                <w:rFonts w:ascii="宋体" w:eastAsia="宋体" w:hAnsi="宋体"/>
              </w:rPr>
            </w:pPr>
            <w:r>
              <w:rPr>
                <w:rFonts w:ascii="宋体" w:eastAsia="宋体" w:hAnsi="宋体" w:hint="eastAsia"/>
              </w:rPr>
              <w:t>专业课的课程</w:t>
            </w:r>
            <w:proofErr w:type="gramStart"/>
            <w:r>
              <w:rPr>
                <w:rFonts w:ascii="宋体" w:eastAsia="宋体" w:hAnsi="宋体" w:hint="eastAsia"/>
              </w:rPr>
              <w:t>思政教学</w:t>
            </w:r>
            <w:proofErr w:type="gramEnd"/>
            <w:r>
              <w:rPr>
                <w:rFonts w:ascii="宋体" w:eastAsia="宋体" w:hAnsi="宋体" w:hint="eastAsia"/>
              </w:rPr>
              <w:t>探索与实践</w:t>
            </w:r>
            <w:r>
              <w:rPr>
                <w:rFonts w:ascii="宋体" w:eastAsia="宋体" w:hAnsi="宋体"/>
              </w:rPr>
              <w:t>—以</w:t>
            </w:r>
            <w:proofErr w:type="gramStart"/>
            <w:r>
              <w:rPr>
                <w:rFonts w:ascii="宋体" w:eastAsia="宋体" w:hAnsi="宋体"/>
              </w:rPr>
              <w:t>通识课</w:t>
            </w:r>
            <w:r>
              <w:rPr>
                <w:rFonts w:ascii="宋体" w:eastAsia="宋体" w:hAnsi="宋体" w:hint="eastAsia"/>
              </w:rPr>
              <w:t>《发展中的化学科学》</w:t>
            </w:r>
            <w:proofErr w:type="gramEnd"/>
            <w:r>
              <w:rPr>
                <w:rFonts w:ascii="宋体" w:eastAsia="宋体" w:hAnsi="宋体" w:hint="eastAsia"/>
              </w:rPr>
              <w:t>为例</w:t>
            </w:r>
          </w:p>
          <w:p w:rsidR="00ED776B" w:rsidRDefault="00ED776B">
            <w:pPr>
              <w:rPr>
                <w:rFonts w:ascii="宋体" w:eastAsia="宋体" w:hAnsi="宋体"/>
              </w:rPr>
            </w:pPr>
          </w:p>
        </w:tc>
        <w:tc>
          <w:tcPr>
            <w:tcW w:w="1701" w:type="dxa"/>
          </w:tcPr>
          <w:p w:rsidR="00ED776B" w:rsidRDefault="00DD536D">
            <w:pPr>
              <w:jc w:val="center"/>
              <w:rPr>
                <w:rFonts w:ascii="宋体" w:eastAsia="宋体" w:hAnsi="宋体"/>
              </w:rPr>
            </w:pPr>
            <w:r>
              <w:rPr>
                <w:rFonts w:ascii="宋体" w:eastAsia="宋体" w:hAnsi="宋体" w:hint="eastAsia"/>
              </w:rPr>
              <w:t>7月26号上午</w:t>
            </w:r>
          </w:p>
          <w:p w:rsidR="00ED776B" w:rsidRDefault="00DD536D">
            <w:pPr>
              <w:jc w:val="center"/>
              <w:rPr>
                <w:rFonts w:ascii="宋体" w:eastAsia="宋体" w:hAnsi="宋体"/>
              </w:rPr>
            </w:pPr>
            <w:r>
              <w:rPr>
                <w:rFonts w:ascii="宋体" w:eastAsia="宋体" w:hAnsi="宋体" w:hint="eastAsia"/>
              </w:rPr>
              <w:t>8：30-10：30</w:t>
            </w:r>
          </w:p>
          <w:p w:rsidR="00ED776B" w:rsidRDefault="00ED776B">
            <w:pPr>
              <w:jc w:val="center"/>
              <w:rPr>
                <w:rFonts w:ascii="宋体" w:eastAsia="宋体" w:hAnsi="宋体"/>
              </w:rPr>
            </w:pPr>
          </w:p>
        </w:tc>
      </w:tr>
    </w:tbl>
    <w:p w:rsidR="00ED776B" w:rsidRDefault="00ED776B">
      <w:pPr>
        <w:rPr>
          <w:rFonts w:ascii="宋体" w:eastAsia="宋体" w:hAnsi="宋体"/>
        </w:rPr>
      </w:pPr>
    </w:p>
    <w:p w:rsidR="00ED776B" w:rsidRDefault="00ED776B">
      <w:pPr>
        <w:spacing w:line="500" w:lineRule="exact"/>
        <w:rPr>
          <w:rFonts w:ascii="宋体" w:eastAsia="宋体" w:hAnsi="宋体" w:cs="仿宋"/>
          <w:b/>
          <w:sz w:val="28"/>
          <w:szCs w:val="28"/>
        </w:rPr>
      </w:pPr>
    </w:p>
    <w:p w:rsidR="00ED776B" w:rsidRDefault="00ED776B">
      <w:pPr>
        <w:spacing w:line="500" w:lineRule="exact"/>
        <w:rPr>
          <w:rFonts w:ascii="宋体" w:eastAsia="宋体" w:hAnsi="宋体" w:cs="仿宋"/>
          <w:b/>
          <w:sz w:val="28"/>
          <w:szCs w:val="28"/>
        </w:rPr>
      </w:pPr>
    </w:p>
    <w:p w:rsidR="00ED776B" w:rsidRDefault="00ED776B">
      <w:pPr>
        <w:spacing w:line="500" w:lineRule="exact"/>
        <w:rPr>
          <w:rFonts w:ascii="宋体" w:eastAsia="宋体" w:hAnsi="宋体" w:cs="仿宋"/>
          <w:b/>
          <w:sz w:val="28"/>
          <w:szCs w:val="28"/>
        </w:rPr>
      </w:pPr>
    </w:p>
    <w:p w:rsidR="00ED776B" w:rsidRDefault="00ED776B">
      <w:pPr>
        <w:spacing w:line="500" w:lineRule="exact"/>
        <w:rPr>
          <w:rFonts w:ascii="宋体" w:eastAsia="宋体" w:hAnsi="宋体" w:cs="仿宋"/>
          <w:b/>
          <w:sz w:val="28"/>
          <w:szCs w:val="28"/>
        </w:rPr>
      </w:pPr>
    </w:p>
    <w:p w:rsidR="00ED776B" w:rsidRDefault="00DD536D">
      <w:pPr>
        <w:spacing w:line="500" w:lineRule="exact"/>
        <w:rPr>
          <w:rFonts w:ascii="宋体" w:eastAsia="宋体" w:hAnsi="宋体"/>
        </w:rPr>
      </w:pPr>
      <w:r>
        <w:rPr>
          <w:rFonts w:ascii="宋体" w:eastAsia="宋体" w:hAnsi="宋体" w:cs="仿宋" w:hint="eastAsia"/>
          <w:b/>
          <w:sz w:val="28"/>
          <w:szCs w:val="28"/>
        </w:rPr>
        <w:t>附件2：专家介绍</w:t>
      </w:r>
    </w:p>
    <w:p w:rsidR="00ED776B" w:rsidRDefault="00DD536D">
      <w:pPr>
        <w:spacing w:line="360" w:lineRule="auto"/>
        <w:rPr>
          <w:rFonts w:ascii="宋体" w:eastAsia="宋体" w:hAnsi="宋体" w:cs="Times New Roman"/>
          <w:b/>
          <w:sz w:val="28"/>
          <w:szCs w:val="28"/>
        </w:rPr>
      </w:pPr>
      <w:r>
        <w:rPr>
          <w:rFonts w:ascii="宋体" w:eastAsia="宋体" w:hAnsi="宋体" w:cs="Times New Roman" w:hint="eastAsia"/>
          <w:b/>
          <w:sz w:val="28"/>
          <w:szCs w:val="28"/>
        </w:rPr>
        <w:t>1.</w:t>
      </w:r>
      <w:r>
        <w:rPr>
          <w:rFonts w:ascii="宋体" w:eastAsia="宋体" w:hAnsi="宋体" w:cs="Times New Roman"/>
          <w:b/>
          <w:sz w:val="28"/>
          <w:szCs w:val="28"/>
        </w:rPr>
        <w:t>林建华</w:t>
      </w:r>
    </w:p>
    <w:p w:rsidR="00ED776B" w:rsidRDefault="00DD536D">
      <w:pPr>
        <w:spacing w:line="360" w:lineRule="auto"/>
        <w:ind w:firstLineChars="200" w:firstLine="560"/>
        <w:rPr>
          <w:rFonts w:ascii="宋体" w:eastAsia="宋体" w:hAnsi="宋体" w:cs="宋体"/>
          <w:kern w:val="0"/>
          <w:sz w:val="28"/>
          <w:szCs w:val="28"/>
        </w:rPr>
      </w:pPr>
      <w:r>
        <w:rPr>
          <w:rFonts w:ascii="宋体" w:eastAsia="宋体" w:hAnsi="宋体" w:cs="宋体"/>
          <w:noProof/>
          <w:kern w:val="0"/>
          <w:sz w:val="28"/>
          <w:szCs w:val="28"/>
        </w:rPr>
        <w:drawing>
          <wp:anchor distT="0" distB="0" distL="360045" distR="360045" simplePos="0" relativeHeight="251617280" behindDoc="0" locked="0" layoutInCell="1" allowOverlap="0">
            <wp:simplePos x="0" y="0"/>
            <wp:positionH relativeFrom="column">
              <wp:posOffset>349250</wp:posOffset>
            </wp:positionH>
            <wp:positionV relativeFrom="paragraph">
              <wp:posOffset>152400</wp:posOffset>
            </wp:positionV>
            <wp:extent cx="1219835" cy="1657350"/>
            <wp:effectExtent l="0" t="0" r="18415"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t="9689"/>
                    <a:stretch>
                      <a:fillRect/>
                    </a:stretch>
                  </pic:blipFill>
                  <pic:spPr>
                    <a:xfrm>
                      <a:off x="0" y="0"/>
                      <a:ext cx="1219835" cy="1657350"/>
                    </a:xfrm>
                    <a:prstGeom prst="rect">
                      <a:avLst/>
                    </a:prstGeom>
                    <a:noFill/>
                    <a:ln>
                      <a:noFill/>
                    </a:ln>
                  </pic:spPr>
                </pic:pic>
              </a:graphicData>
            </a:graphic>
          </wp:anchor>
        </w:drawing>
      </w:r>
      <w:r>
        <w:rPr>
          <w:rFonts w:ascii="宋体" w:eastAsia="宋体" w:hAnsi="宋体" w:cs="宋体" w:hint="eastAsia"/>
          <w:kern w:val="0"/>
          <w:sz w:val="28"/>
          <w:szCs w:val="28"/>
        </w:rPr>
        <w:t>林建华，北京外国语大学马克思主义学院院长、教授、博士生导师，北京高校思想政治理论课特级教授，北京高校中国特色社会主义世界影响力研究协同创新中心主任，北京市习近平新时代中国特色社会主义思想研究北京外国语大学研究基地首席专家，中央马工程专家，国家教材局教材政治评议评审组专家，教育部统编高中思想政治学科教材编写组主要成员，国家教材建设重点研究基地（大中小德育一体化教材研究）主要成员。主要从事中国化马克思主义研究、世界社会主义共产主义运动研究、习近平新时代中国特色社会主义思想研究、思想政治教育研究等。先后在《中国社会科学》《马克思主义研究》《红旗文稿》《新华文摘》《人民日报》《光明日报》《经济日报》《北京</w:t>
      </w:r>
      <w:r>
        <w:rPr>
          <w:rFonts w:ascii="宋体" w:eastAsia="宋体" w:hAnsi="宋体" w:cs="宋体" w:hint="eastAsia"/>
          <w:kern w:val="0"/>
          <w:sz w:val="28"/>
          <w:szCs w:val="28"/>
        </w:rPr>
        <w:lastRenderedPageBreak/>
        <w:t>日报》等报刊发表论文200余篇。荣获全国优秀教师、高校思想政治理论课教师影响力人物、北京市人民教师提名奖、北京市宣传文化系统“四个一批”人才、山东高校十大优秀教师、山东省教学名师、齐鲁文化英才等荣誉称号。</w:t>
      </w:r>
    </w:p>
    <w:p w:rsidR="00ED776B" w:rsidRDefault="00DD536D">
      <w:pPr>
        <w:spacing w:line="360" w:lineRule="auto"/>
        <w:rPr>
          <w:rFonts w:ascii="宋体" w:eastAsia="宋体" w:hAnsi="宋体" w:cs="Times New Roman"/>
          <w:b/>
          <w:sz w:val="28"/>
          <w:szCs w:val="28"/>
        </w:rPr>
      </w:pPr>
      <w:r>
        <w:rPr>
          <w:rFonts w:ascii="宋体" w:eastAsia="宋体" w:hAnsi="宋体" w:cs="Times New Roman"/>
          <w:b/>
          <w:sz w:val="28"/>
          <w:szCs w:val="28"/>
        </w:rPr>
        <w:t>2.李朝阳</w:t>
      </w:r>
    </w:p>
    <w:p w:rsidR="00ED776B" w:rsidRDefault="00DD536D">
      <w:pPr>
        <w:spacing w:line="360" w:lineRule="auto"/>
        <w:ind w:firstLineChars="200" w:firstLine="560"/>
        <w:rPr>
          <w:rFonts w:ascii="宋体" w:eastAsia="宋体" w:hAnsi="宋体" w:cs="Times New Roman"/>
        </w:rPr>
      </w:pPr>
      <w:r>
        <w:rPr>
          <w:rFonts w:ascii="宋体" w:eastAsia="宋体" w:hAnsi="宋体" w:cs="宋体"/>
          <w:noProof/>
          <w:kern w:val="0"/>
          <w:sz w:val="28"/>
          <w:szCs w:val="28"/>
        </w:rPr>
        <w:drawing>
          <wp:anchor distT="0" distB="0" distL="360045" distR="360045" simplePos="0" relativeHeight="251623424" behindDoc="0" locked="0" layoutInCell="1" allowOverlap="1">
            <wp:simplePos x="0" y="0"/>
            <wp:positionH relativeFrom="column">
              <wp:posOffset>304800</wp:posOffset>
            </wp:positionH>
            <wp:positionV relativeFrom="paragraph">
              <wp:posOffset>19685</wp:posOffset>
            </wp:positionV>
            <wp:extent cx="1343025" cy="1838325"/>
            <wp:effectExtent l="0" t="0" r="9525" b="9525"/>
            <wp:wrapSquare wrapText="bothSides"/>
            <wp:docPr id="1" name="图片 1" descr="C:\Users\ADMINI~1\AppData\Local\Temp\WeChat Files\fedd0da6b4b453b72d2cd8ad6ca5a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1\AppData\Local\Temp\WeChat Files\fedd0da6b4b453b72d2cd8ad6ca5a53.jpg"/>
                    <pic:cNvPicPr>
                      <a:picLocks noChangeAspect="1" noChangeArrowheads="1"/>
                    </pic:cNvPicPr>
                  </pic:nvPicPr>
                  <pic:blipFill>
                    <a:blip r:embed="rId10" cstate="print">
                      <a:extLst>
                        <a:ext uri="{28A0092B-C50C-407E-A947-70E740481C1C}">
                          <a14:useLocalDpi xmlns:a14="http://schemas.microsoft.com/office/drawing/2010/main" val="0"/>
                        </a:ext>
                      </a:extLst>
                    </a:blip>
                    <a:srcRect r="25096" b="30622"/>
                    <a:stretch>
                      <a:fillRect/>
                    </a:stretch>
                  </pic:blipFill>
                  <pic:spPr>
                    <a:xfrm>
                      <a:off x="0" y="0"/>
                      <a:ext cx="1343025" cy="1838325"/>
                    </a:xfrm>
                    <a:prstGeom prst="rect">
                      <a:avLst/>
                    </a:prstGeom>
                    <a:noFill/>
                    <a:ln>
                      <a:noFill/>
                    </a:ln>
                  </pic:spPr>
                </pic:pic>
              </a:graphicData>
            </a:graphic>
          </wp:anchor>
        </w:drawing>
      </w:r>
      <w:r>
        <w:rPr>
          <w:rFonts w:ascii="宋体" w:eastAsia="宋体" w:hAnsi="宋体" w:cs="宋体" w:hint="eastAsia"/>
          <w:kern w:val="0"/>
          <w:sz w:val="28"/>
          <w:szCs w:val="28"/>
        </w:rPr>
        <w:t>李朝（</w:t>
      </w:r>
      <w:proofErr w:type="spellStart"/>
      <w:r>
        <w:rPr>
          <w:rFonts w:ascii="宋体" w:eastAsia="宋体" w:hAnsi="宋体" w:cs="宋体" w:hint="eastAsia"/>
          <w:kern w:val="0"/>
          <w:sz w:val="28"/>
          <w:szCs w:val="28"/>
        </w:rPr>
        <w:t>chao</w:t>
      </w:r>
      <w:proofErr w:type="spellEnd"/>
      <w:r>
        <w:rPr>
          <w:rFonts w:ascii="宋体" w:eastAsia="宋体" w:hAnsi="宋体" w:cs="宋体" w:hint="eastAsia"/>
          <w:kern w:val="0"/>
          <w:sz w:val="28"/>
          <w:szCs w:val="28"/>
        </w:rPr>
        <w:t>）阳，天津师范大学马克思主义学院副院长，教授，博士生导师。天津市思想政治理论课名师工作室——李朝阳工作室负责人，“李朝阳全国思政课名师工作室建设”负责人，天津市教学团队负责人，天津市一流课程负责人。主要研究方向为执政党建设的理论与实践、思想政治理论课教学方法论。荣获天津市高校优秀教学成果一等奖、天津市社会科学优秀成果一等奖，天津市教学名师，天津市五一劳动奖章，全国高校思想政治理论课教学标兵，全国高校思想政治理论课教师年度影响力人物，天津市高校学科领军人才、天津市宣传文化“五个一批”人才。</w:t>
      </w:r>
    </w:p>
    <w:p w:rsidR="00ED776B" w:rsidRDefault="00DD536D">
      <w:pPr>
        <w:spacing w:line="360" w:lineRule="auto"/>
        <w:rPr>
          <w:rFonts w:ascii="宋体" w:eastAsia="宋体" w:hAnsi="宋体" w:cs="Times New Roman"/>
          <w:b/>
          <w:sz w:val="28"/>
          <w:szCs w:val="28"/>
        </w:rPr>
      </w:pPr>
      <w:r>
        <w:rPr>
          <w:rFonts w:ascii="宋体" w:eastAsia="宋体" w:hAnsi="宋体" w:cs="Times New Roman"/>
          <w:b/>
          <w:sz w:val="28"/>
          <w:szCs w:val="28"/>
        </w:rPr>
        <w:t>3.</w:t>
      </w:r>
      <w:r>
        <w:rPr>
          <w:rFonts w:ascii="宋体" w:eastAsia="宋体" w:hAnsi="宋体" w:cs="Times New Roman" w:hint="eastAsia"/>
          <w:b/>
          <w:sz w:val="28"/>
          <w:szCs w:val="28"/>
        </w:rPr>
        <w:t>朱</w:t>
      </w:r>
      <w:r>
        <w:rPr>
          <w:rFonts w:ascii="宋体" w:eastAsia="宋体" w:hAnsi="宋体" w:cs="Times New Roman"/>
          <w:b/>
          <w:sz w:val="28"/>
          <w:szCs w:val="28"/>
        </w:rPr>
        <w:t>月龙</w:t>
      </w:r>
    </w:p>
    <w:p w:rsidR="00ED776B" w:rsidRDefault="00DD536D">
      <w:pPr>
        <w:spacing w:line="360" w:lineRule="auto"/>
        <w:ind w:firstLineChars="150" w:firstLine="420"/>
        <w:rPr>
          <w:rFonts w:ascii="宋体" w:eastAsia="宋体" w:hAnsi="宋体" w:cs="宋体"/>
          <w:kern w:val="0"/>
          <w:sz w:val="28"/>
          <w:szCs w:val="28"/>
        </w:rPr>
      </w:pPr>
      <w:r>
        <w:rPr>
          <w:rFonts w:ascii="宋体" w:eastAsia="宋体" w:hAnsi="宋体" w:cs="宋体"/>
          <w:noProof/>
          <w:kern w:val="0"/>
          <w:sz w:val="28"/>
          <w:szCs w:val="28"/>
        </w:rPr>
        <w:drawing>
          <wp:anchor distT="0" distB="0" distL="360045" distR="360045" simplePos="0" relativeHeight="251625472" behindDoc="0" locked="0" layoutInCell="1" allowOverlap="1">
            <wp:simplePos x="0" y="0"/>
            <wp:positionH relativeFrom="column">
              <wp:posOffset>292100</wp:posOffset>
            </wp:positionH>
            <wp:positionV relativeFrom="paragraph">
              <wp:posOffset>123190</wp:posOffset>
            </wp:positionV>
            <wp:extent cx="1389380" cy="1830070"/>
            <wp:effectExtent l="0" t="0" r="1270" b="17780"/>
            <wp:wrapSquare wrapText="bothSides"/>
            <wp:docPr id="3" name="图片 3" descr="E:\2020年工作文件\河北分中心工作\课程思政  云讲堂\朱月龙教授资料\微信图片_20200702105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2020年工作文件\河北分中心工作\课程思政  云讲堂\朱月龙教授资料\微信图片_20200702105228.jpg"/>
                    <pic:cNvPicPr>
                      <a:picLocks noChangeAspect="1" noChangeArrowheads="1"/>
                    </pic:cNvPicPr>
                  </pic:nvPicPr>
                  <pic:blipFill>
                    <a:blip r:embed="rId11" cstate="print">
                      <a:extLst>
                        <a:ext uri="{28A0092B-C50C-407E-A947-70E740481C1C}">
                          <a14:useLocalDpi xmlns:a14="http://schemas.microsoft.com/office/drawing/2010/main" val="0"/>
                        </a:ext>
                      </a:extLst>
                    </a:blip>
                    <a:srcRect l="28054" t="17984" r="25699" b="796"/>
                    <a:stretch>
                      <a:fillRect/>
                    </a:stretch>
                  </pic:blipFill>
                  <pic:spPr>
                    <a:xfrm>
                      <a:off x="0" y="0"/>
                      <a:ext cx="1389600" cy="1830362"/>
                    </a:xfrm>
                    <a:prstGeom prst="rect">
                      <a:avLst/>
                    </a:prstGeom>
                    <a:noFill/>
                    <a:ln>
                      <a:noFill/>
                    </a:ln>
                  </pic:spPr>
                </pic:pic>
              </a:graphicData>
            </a:graphic>
          </wp:anchor>
        </w:drawing>
      </w:r>
      <w:r>
        <w:rPr>
          <w:rFonts w:ascii="宋体" w:eastAsia="宋体" w:hAnsi="宋体" w:cs="宋体" w:hint="eastAsia"/>
          <w:kern w:val="0"/>
          <w:sz w:val="28"/>
          <w:szCs w:val="28"/>
        </w:rPr>
        <w:t>朱月龙，河北师范大学马克思主义学院教授、教学名师，全国模范教师，全国高校优秀思想政治理论课教师，全国思想政治理论课教学能手</w:t>
      </w:r>
      <w:r>
        <w:rPr>
          <w:rFonts w:ascii="宋体" w:eastAsia="宋体" w:hAnsi="宋体" w:cs="宋体"/>
          <w:kern w:val="0"/>
          <w:sz w:val="28"/>
          <w:szCs w:val="28"/>
        </w:rPr>
        <w:t>。长期从事思想政治理论课教学工作</w:t>
      </w:r>
      <w:r>
        <w:rPr>
          <w:rFonts w:ascii="宋体" w:eastAsia="宋体" w:hAnsi="宋体" w:cs="宋体" w:hint="eastAsia"/>
          <w:kern w:val="0"/>
          <w:sz w:val="28"/>
          <w:szCs w:val="28"/>
        </w:rPr>
        <w:t>，始终致力于教学效果的提</w:t>
      </w:r>
      <w:r>
        <w:rPr>
          <w:rFonts w:ascii="宋体" w:eastAsia="宋体" w:hAnsi="宋体" w:cs="宋体" w:hint="eastAsia"/>
          <w:kern w:val="0"/>
          <w:sz w:val="28"/>
          <w:szCs w:val="28"/>
        </w:rPr>
        <w:lastRenderedPageBreak/>
        <w:t>高，《中国教育报》《河北日报》等媒体为此曾做过专题报道。多次获得不同层次奖励和荣誉称号，曾先后受到过党和国家领导人胡锦涛、习近平等的接见。2019年被评为河北省五星级模范党员、河北省十大新闻人物。</w:t>
      </w:r>
    </w:p>
    <w:p w:rsidR="00ED776B" w:rsidRDefault="00DD536D">
      <w:pPr>
        <w:spacing w:line="360" w:lineRule="auto"/>
        <w:rPr>
          <w:rFonts w:ascii="宋体" w:eastAsia="宋体" w:hAnsi="宋体" w:cs="Times New Roman"/>
          <w:b/>
          <w:sz w:val="28"/>
          <w:szCs w:val="28"/>
        </w:rPr>
      </w:pPr>
      <w:r>
        <w:rPr>
          <w:rFonts w:ascii="宋体" w:eastAsia="宋体" w:hAnsi="宋体" w:cs="Times New Roman" w:hint="eastAsia"/>
          <w:b/>
          <w:sz w:val="28"/>
          <w:szCs w:val="28"/>
        </w:rPr>
        <w:t>4</w:t>
      </w:r>
      <w:r>
        <w:rPr>
          <w:rFonts w:ascii="宋体" w:eastAsia="宋体" w:hAnsi="宋体" w:cs="Times New Roman"/>
          <w:b/>
          <w:sz w:val="28"/>
          <w:szCs w:val="28"/>
        </w:rPr>
        <w:t>.</w:t>
      </w:r>
      <w:r>
        <w:rPr>
          <w:rFonts w:ascii="宋体" w:eastAsia="宋体" w:hAnsi="宋体" w:cs="Times New Roman" w:hint="eastAsia"/>
          <w:b/>
          <w:sz w:val="28"/>
          <w:szCs w:val="28"/>
        </w:rPr>
        <w:t>李嫄</w:t>
      </w:r>
    </w:p>
    <w:p w:rsidR="00ED776B" w:rsidRDefault="00DD536D">
      <w:pPr>
        <w:spacing w:line="360" w:lineRule="auto"/>
        <w:ind w:firstLineChars="200" w:firstLine="560"/>
        <w:rPr>
          <w:rFonts w:ascii="宋体" w:eastAsia="宋体" w:hAnsi="宋体" w:cs="宋体"/>
          <w:kern w:val="0"/>
          <w:sz w:val="28"/>
          <w:szCs w:val="28"/>
        </w:rPr>
      </w:pPr>
      <w:r>
        <w:rPr>
          <w:rFonts w:ascii="宋体" w:eastAsia="宋体" w:hAnsi="宋体" w:cs="宋体" w:hint="eastAsia"/>
          <w:noProof/>
          <w:kern w:val="0"/>
          <w:sz w:val="28"/>
          <w:szCs w:val="28"/>
        </w:rPr>
        <w:drawing>
          <wp:anchor distT="0" distB="0" distL="360045" distR="360045" simplePos="0" relativeHeight="251668480" behindDoc="0" locked="0" layoutInCell="1" allowOverlap="1">
            <wp:simplePos x="0" y="0"/>
            <wp:positionH relativeFrom="margin">
              <wp:posOffset>384175</wp:posOffset>
            </wp:positionH>
            <wp:positionV relativeFrom="margin">
              <wp:posOffset>2124075</wp:posOffset>
            </wp:positionV>
            <wp:extent cx="1402080" cy="1760220"/>
            <wp:effectExtent l="0" t="0" r="7620" b="1143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extLst>
                        <a:ext uri="{28A0092B-C50C-407E-A947-70E740481C1C}">
                          <a14:useLocalDpi xmlns:a14="http://schemas.microsoft.com/office/drawing/2010/main" val="0"/>
                        </a:ext>
                      </a:extLst>
                    </a:blip>
                    <a:srcRect l="18081" t="13855" r="38943" b="10350"/>
                    <a:stretch>
                      <a:fillRect/>
                    </a:stretch>
                  </pic:blipFill>
                  <pic:spPr>
                    <a:xfrm>
                      <a:off x="0" y="0"/>
                      <a:ext cx="1402080" cy="1760220"/>
                    </a:xfrm>
                    <a:prstGeom prst="rect">
                      <a:avLst/>
                    </a:prstGeom>
                    <a:ln>
                      <a:noFill/>
                    </a:ln>
                  </pic:spPr>
                </pic:pic>
              </a:graphicData>
            </a:graphic>
          </wp:anchor>
        </w:drawing>
      </w:r>
      <w:r>
        <w:rPr>
          <w:rFonts w:ascii="宋体" w:eastAsia="宋体" w:hAnsi="宋体" w:cs="宋体" w:hint="eastAsia"/>
          <w:kern w:val="0"/>
          <w:sz w:val="28"/>
          <w:szCs w:val="28"/>
        </w:rPr>
        <w:t>李嫄，河北工业大学经济管理学院副教授、工商管理系教师，河北省线上线下混合式一流本科课程和河北工业大学</w:t>
      </w:r>
      <w:proofErr w:type="gramStart"/>
      <w:r>
        <w:rPr>
          <w:rFonts w:ascii="宋体" w:eastAsia="宋体" w:hAnsi="宋体" w:cs="宋体" w:hint="eastAsia"/>
          <w:kern w:val="0"/>
          <w:sz w:val="28"/>
          <w:szCs w:val="28"/>
        </w:rPr>
        <w:t>课程思政示范</w:t>
      </w:r>
      <w:proofErr w:type="gramEnd"/>
      <w:r>
        <w:rPr>
          <w:rFonts w:ascii="宋体" w:eastAsia="宋体" w:hAnsi="宋体" w:cs="宋体" w:hint="eastAsia"/>
          <w:kern w:val="0"/>
          <w:sz w:val="28"/>
          <w:szCs w:val="28"/>
        </w:rPr>
        <w:t>课程《管理沟通》骨干主讲教师。在教学中，注重探索管理</w:t>
      </w:r>
      <w:r>
        <w:rPr>
          <w:rFonts w:ascii="宋体" w:eastAsia="宋体" w:hAnsi="宋体" w:cs="宋体"/>
          <w:kern w:val="0"/>
          <w:sz w:val="28"/>
          <w:szCs w:val="28"/>
        </w:rPr>
        <w:t>专业</w:t>
      </w:r>
      <w:r>
        <w:rPr>
          <w:rFonts w:ascii="宋体" w:eastAsia="宋体" w:hAnsi="宋体" w:cs="宋体" w:hint="eastAsia"/>
          <w:kern w:val="0"/>
          <w:sz w:val="28"/>
          <w:szCs w:val="28"/>
        </w:rPr>
        <w:t>教学</w:t>
      </w:r>
      <w:r>
        <w:rPr>
          <w:rFonts w:ascii="宋体" w:eastAsia="宋体" w:hAnsi="宋体" w:cs="宋体"/>
          <w:kern w:val="0"/>
          <w:sz w:val="28"/>
          <w:szCs w:val="28"/>
        </w:rPr>
        <w:t>、</w:t>
      </w:r>
      <w:proofErr w:type="gramStart"/>
      <w:r>
        <w:rPr>
          <w:rFonts w:ascii="宋体" w:eastAsia="宋体" w:hAnsi="宋体" w:cs="宋体" w:hint="eastAsia"/>
          <w:kern w:val="0"/>
          <w:sz w:val="28"/>
          <w:szCs w:val="28"/>
        </w:rPr>
        <w:t>思政教育</w:t>
      </w:r>
      <w:proofErr w:type="gramEnd"/>
      <w:r>
        <w:rPr>
          <w:rFonts w:ascii="宋体" w:eastAsia="宋体" w:hAnsi="宋体" w:cs="宋体" w:hint="eastAsia"/>
          <w:kern w:val="0"/>
          <w:sz w:val="28"/>
          <w:szCs w:val="28"/>
        </w:rPr>
        <w:t>与混合式教法的多元融合路径，主持完成河北省高等教育教学改革项目1项、教育部在线教育研究基金项目1项，获河北省高等教育教学成果二等奖1项。还曾获全国高校青年教师教学竞赛二等奖、天津市高校青年教师教学基本功竞赛一等奖，被授予天津市五一劳动奖章。</w:t>
      </w:r>
    </w:p>
    <w:p w:rsidR="00ED776B" w:rsidRDefault="00DD536D">
      <w:pPr>
        <w:spacing w:line="360" w:lineRule="auto"/>
        <w:rPr>
          <w:rFonts w:ascii="宋体" w:eastAsia="宋体" w:hAnsi="宋体" w:cs="Times New Roman"/>
          <w:b/>
          <w:sz w:val="28"/>
          <w:szCs w:val="28"/>
        </w:rPr>
      </w:pPr>
      <w:r>
        <w:rPr>
          <w:rFonts w:ascii="宋体" w:eastAsia="宋体" w:hAnsi="宋体" w:cs="Times New Roman" w:hint="eastAsia"/>
          <w:b/>
          <w:sz w:val="28"/>
          <w:szCs w:val="28"/>
        </w:rPr>
        <w:t>5</w:t>
      </w:r>
      <w:r>
        <w:rPr>
          <w:rFonts w:ascii="宋体" w:eastAsia="宋体" w:hAnsi="宋体" w:cs="Times New Roman"/>
          <w:b/>
          <w:sz w:val="28"/>
          <w:szCs w:val="28"/>
        </w:rPr>
        <w:t>.</w:t>
      </w:r>
      <w:r>
        <w:rPr>
          <w:rFonts w:ascii="宋体" w:eastAsia="宋体" w:hAnsi="宋体" w:cs="Times New Roman" w:hint="eastAsia"/>
          <w:b/>
          <w:sz w:val="28"/>
          <w:szCs w:val="28"/>
        </w:rPr>
        <w:t>周围</w:t>
      </w:r>
    </w:p>
    <w:p w:rsidR="00ED776B" w:rsidRDefault="00DD536D">
      <w:pPr>
        <w:spacing w:line="360" w:lineRule="auto"/>
        <w:ind w:firstLineChars="200" w:firstLine="560"/>
        <w:rPr>
          <w:rFonts w:ascii="宋体" w:eastAsia="宋体" w:hAnsi="宋体" w:cs="宋体"/>
          <w:kern w:val="0"/>
          <w:sz w:val="28"/>
          <w:szCs w:val="28"/>
        </w:rPr>
      </w:pPr>
      <w:r>
        <w:rPr>
          <w:rFonts w:ascii="宋体" w:eastAsia="宋体" w:hAnsi="宋体" w:cs="宋体"/>
          <w:noProof/>
          <w:kern w:val="0"/>
          <w:sz w:val="28"/>
          <w:szCs w:val="28"/>
        </w:rPr>
        <w:drawing>
          <wp:anchor distT="0" distB="0" distL="360045" distR="360045" simplePos="0" relativeHeight="251678720" behindDoc="0" locked="0" layoutInCell="1" allowOverlap="1">
            <wp:simplePos x="0" y="0"/>
            <wp:positionH relativeFrom="column">
              <wp:posOffset>403225</wp:posOffset>
            </wp:positionH>
            <wp:positionV relativeFrom="paragraph">
              <wp:posOffset>88265</wp:posOffset>
            </wp:positionV>
            <wp:extent cx="1299845" cy="1764030"/>
            <wp:effectExtent l="0" t="0" r="14605" b="7620"/>
            <wp:wrapSquare wrapText="bothSides"/>
            <wp:docPr id="6" name="图片 6" descr="E:\2020年工作文件\河北分中心工作\课程思政  云讲堂\周围\周围照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2020年工作文件\河北分中心工作\课程思政  云讲堂\周围\周围照片.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299600" cy="1764000"/>
                    </a:xfrm>
                    <a:prstGeom prst="rect">
                      <a:avLst/>
                    </a:prstGeom>
                    <a:noFill/>
                    <a:ln>
                      <a:noFill/>
                    </a:ln>
                  </pic:spPr>
                </pic:pic>
              </a:graphicData>
            </a:graphic>
          </wp:anchor>
        </w:drawing>
      </w:r>
      <w:r>
        <w:rPr>
          <w:rFonts w:ascii="宋体" w:eastAsia="宋体" w:hAnsi="宋体" w:cs="宋体" w:hint="eastAsia"/>
          <w:kern w:val="0"/>
          <w:sz w:val="28"/>
          <w:szCs w:val="28"/>
        </w:rPr>
        <w:t>周围，河北工业大学机械工程学院副教授，《测控电路》专业核心课程负责人。获得全国第四届高校青年教师教学竞赛三等奖、天津市第十四届高校青年教师教学基本功竞赛特等奖、天津市五一劳动奖章、河北工业大学师德建设及板书设计竞赛一等奖、河北工业大学专</w:t>
      </w:r>
      <w:r>
        <w:rPr>
          <w:rFonts w:ascii="宋体" w:eastAsia="宋体" w:hAnsi="宋体" w:cs="宋体" w:hint="eastAsia"/>
          <w:kern w:val="0"/>
          <w:sz w:val="28"/>
          <w:szCs w:val="28"/>
        </w:rPr>
        <w:lastRenderedPageBreak/>
        <w:t>业课技能比赛一等奖。河北工业大学优秀任课教师,河北工业大学教师发展培训师。主持</w:t>
      </w:r>
      <w:r>
        <w:rPr>
          <w:rFonts w:ascii="宋体" w:eastAsia="宋体" w:hAnsi="宋体" w:cs="宋体"/>
          <w:kern w:val="0"/>
          <w:sz w:val="28"/>
          <w:szCs w:val="28"/>
        </w:rPr>
        <w:t>2</w:t>
      </w:r>
      <w:r>
        <w:rPr>
          <w:rFonts w:ascii="宋体" w:eastAsia="宋体" w:hAnsi="宋体" w:cs="宋体" w:hint="eastAsia"/>
          <w:kern w:val="0"/>
          <w:sz w:val="28"/>
          <w:szCs w:val="28"/>
        </w:rPr>
        <w:t>项省级教研项目1项，河工业大学校级重点教研项目，获校级教学成果奖一等奖</w:t>
      </w:r>
      <w:r>
        <w:rPr>
          <w:rFonts w:ascii="宋体" w:eastAsia="宋体" w:hAnsi="宋体" w:cs="宋体"/>
          <w:kern w:val="0"/>
          <w:sz w:val="28"/>
          <w:szCs w:val="28"/>
        </w:rPr>
        <w:t>1</w:t>
      </w:r>
      <w:r>
        <w:rPr>
          <w:rFonts w:ascii="宋体" w:eastAsia="宋体" w:hAnsi="宋体" w:cs="宋体" w:hint="eastAsia"/>
          <w:kern w:val="0"/>
          <w:sz w:val="28"/>
          <w:szCs w:val="28"/>
        </w:rPr>
        <w:t>项,发表教改论文6篇。在教学中坚持以学生为中心，采用线</w:t>
      </w:r>
      <w:proofErr w:type="gramStart"/>
      <w:r>
        <w:rPr>
          <w:rFonts w:ascii="宋体" w:eastAsia="宋体" w:hAnsi="宋体" w:cs="宋体" w:hint="eastAsia"/>
          <w:kern w:val="0"/>
          <w:sz w:val="28"/>
          <w:szCs w:val="28"/>
        </w:rPr>
        <w:t>上微课原理</w:t>
      </w:r>
      <w:proofErr w:type="gramEnd"/>
      <w:r>
        <w:rPr>
          <w:rFonts w:ascii="宋体" w:eastAsia="宋体" w:hAnsi="宋体" w:cs="宋体" w:hint="eastAsia"/>
          <w:kern w:val="0"/>
          <w:sz w:val="28"/>
          <w:szCs w:val="28"/>
        </w:rPr>
        <w:t>讲授、课堂案例分析与电路仿真、实践电路设计与调试实现工程应用三位一体的教学方案，将科技前沿与课程相结合，将</w:t>
      </w:r>
      <w:proofErr w:type="gramStart"/>
      <w:r>
        <w:rPr>
          <w:rFonts w:ascii="宋体" w:eastAsia="宋体" w:hAnsi="宋体" w:cs="宋体" w:hint="eastAsia"/>
          <w:kern w:val="0"/>
          <w:sz w:val="28"/>
          <w:szCs w:val="28"/>
        </w:rPr>
        <w:t>课程思政与</w:t>
      </w:r>
      <w:proofErr w:type="gramEnd"/>
      <w:r>
        <w:rPr>
          <w:rFonts w:ascii="宋体" w:eastAsia="宋体" w:hAnsi="宋体" w:cs="宋体" w:hint="eastAsia"/>
          <w:kern w:val="0"/>
          <w:sz w:val="28"/>
          <w:szCs w:val="28"/>
        </w:rPr>
        <w:t>工科课程相结合，实现学生能力与素养的全面所得。</w:t>
      </w:r>
    </w:p>
    <w:p w:rsidR="00ED776B" w:rsidRDefault="00DD536D">
      <w:pPr>
        <w:spacing w:line="360" w:lineRule="auto"/>
        <w:ind w:firstLineChars="200" w:firstLine="562"/>
        <w:rPr>
          <w:rFonts w:ascii="宋体" w:eastAsia="宋体" w:hAnsi="宋体" w:cs="Times New Roman"/>
          <w:b/>
          <w:sz w:val="28"/>
          <w:szCs w:val="28"/>
        </w:rPr>
      </w:pPr>
      <w:r>
        <w:rPr>
          <w:rFonts w:ascii="宋体" w:eastAsia="宋体" w:hAnsi="宋体" w:cs="Times New Roman" w:hint="eastAsia"/>
          <w:b/>
          <w:sz w:val="28"/>
          <w:szCs w:val="28"/>
        </w:rPr>
        <w:t>6</w:t>
      </w:r>
      <w:r>
        <w:rPr>
          <w:rFonts w:ascii="宋体" w:eastAsia="宋体" w:hAnsi="宋体" w:cs="Times New Roman"/>
          <w:b/>
          <w:sz w:val="28"/>
          <w:szCs w:val="28"/>
        </w:rPr>
        <w:t>.</w:t>
      </w:r>
      <w:r>
        <w:rPr>
          <w:rFonts w:ascii="宋体" w:eastAsia="宋体" w:hAnsi="宋体" w:cs="Times New Roman" w:hint="eastAsia"/>
          <w:b/>
          <w:sz w:val="28"/>
          <w:szCs w:val="28"/>
        </w:rPr>
        <w:t>阎晨光</w:t>
      </w:r>
    </w:p>
    <w:p w:rsidR="00ED776B" w:rsidRDefault="00DD536D">
      <w:pPr>
        <w:spacing w:line="360" w:lineRule="auto"/>
        <w:ind w:firstLineChars="200" w:firstLine="560"/>
        <w:rPr>
          <w:rFonts w:ascii="宋体" w:eastAsia="宋体" w:hAnsi="宋体" w:cs="宋体"/>
          <w:kern w:val="0"/>
          <w:sz w:val="28"/>
          <w:szCs w:val="28"/>
        </w:rPr>
      </w:pPr>
      <w:r>
        <w:rPr>
          <w:rFonts w:ascii="宋体" w:eastAsia="宋体" w:hAnsi="宋体" w:cs="宋体"/>
          <w:noProof/>
          <w:kern w:val="0"/>
          <w:sz w:val="28"/>
          <w:szCs w:val="28"/>
        </w:rPr>
        <w:drawing>
          <wp:anchor distT="0" distB="0" distL="360045" distR="360045" simplePos="0" relativeHeight="251683840" behindDoc="0" locked="0" layoutInCell="1" allowOverlap="1">
            <wp:simplePos x="0" y="0"/>
            <wp:positionH relativeFrom="column">
              <wp:posOffset>428625</wp:posOffset>
            </wp:positionH>
            <wp:positionV relativeFrom="paragraph">
              <wp:posOffset>47625</wp:posOffset>
            </wp:positionV>
            <wp:extent cx="1224280" cy="1645285"/>
            <wp:effectExtent l="0" t="0" r="13970" b="12065"/>
            <wp:wrapSquare wrapText="bothSides"/>
            <wp:docPr id="7" name="图片 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
                    <pic:cNvPicPr>
                      <a:picLocks noChangeAspect="1" noChangeArrowheads="1"/>
                    </pic:cNvPicPr>
                  </pic:nvPicPr>
                  <pic:blipFill>
                    <a:blip r:embed="rId14" cstate="print">
                      <a:extLst>
                        <a:ext uri="{28A0092B-C50C-407E-A947-70E740481C1C}">
                          <a14:useLocalDpi xmlns:a14="http://schemas.microsoft.com/office/drawing/2010/main" val="0"/>
                        </a:ext>
                      </a:extLst>
                    </a:blip>
                    <a:srcRect l="6788" r="5882" b="12500"/>
                    <a:stretch>
                      <a:fillRect/>
                    </a:stretch>
                  </pic:blipFill>
                  <pic:spPr>
                    <a:xfrm>
                      <a:off x="0" y="0"/>
                      <a:ext cx="1224000" cy="1645200"/>
                    </a:xfrm>
                    <a:prstGeom prst="rect">
                      <a:avLst/>
                    </a:prstGeom>
                    <a:noFill/>
                    <a:ln>
                      <a:noFill/>
                    </a:ln>
                  </pic:spPr>
                </pic:pic>
              </a:graphicData>
            </a:graphic>
          </wp:anchor>
        </w:drawing>
      </w:r>
      <w:r>
        <w:rPr>
          <w:rFonts w:ascii="宋体" w:eastAsia="宋体" w:hAnsi="宋体" w:cs="宋体" w:hint="eastAsia"/>
          <w:kern w:val="0"/>
          <w:sz w:val="28"/>
          <w:szCs w:val="28"/>
        </w:rPr>
        <w:t>阎晨光，河北科技大学理学院副教授、数学系主任，河北省数学会常务理事，河北省一流本科课程《高等数学》（已推荐国家级一流本科课程）骨干主讲教师，河北科技大学校级</w:t>
      </w:r>
      <w:proofErr w:type="gramStart"/>
      <w:r>
        <w:rPr>
          <w:rFonts w:ascii="宋体" w:eastAsia="宋体" w:hAnsi="宋体" w:cs="宋体" w:hint="eastAsia"/>
          <w:kern w:val="0"/>
          <w:sz w:val="28"/>
          <w:szCs w:val="28"/>
        </w:rPr>
        <w:t>课程思政示范</w:t>
      </w:r>
      <w:proofErr w:type="gramEnd"/>
      <w:r>
        <w:rPr>
          <w:rFonts w:ascii="宋体" w:eastAsia="宋体" w:hAnsi="宋体" w:cs="宋体" w:hint="eastAsia"/>
          <w:kern w:val="0"/>
          <w:sz w:val="28"/>
          <w:szCs w:val="28"/>
        </w:rPr>
        <w:t>课《高等数学》主持人。主持1项河北省教育厅教研项目、1项河北科技大学校级重点教研项目，获校级教学成果奖三等奖2项。在教学中善于将数学知识与学生知识背景、成长经历以及科技发展前沿相结合，授课生动易懂，内容丰富而有条理。努力开拓课程</w:t>
      </w:r>
      <w:proofErr w:type="gramStart"/>
      <w:r>
        <w:rPr>
          <w:rFonts w:ascii="宋体" w:eastAsia="宋体" w:hAnsi="宋体" w:cs="宋体" w:hint="eastAsia"/>
          <w:kern w:val="0"/>
          <w:sz w:val="28"/>
          <w:szCs w:val="28"/>
        </w:rPr>
        <w:t>思政新</w:t>
      </w:r>
      <w:proofErr w:type="gramEnd"/>
      <w:r>
        <w:rPr>
          <w:rFonts w:ascii="宋体" w:eastAsia="宋体" w:hAnsi="宋体" w:cs="宋体" w:hint="eastAsia"/>
          <w:kern w:val="0"/>
          <w:sz w:val="28"/>
          <w:szCs w:val="28"/>
        </w:rPr>
        <w:t>阵地，2</w:t>
      </w:r>
      <w:r>
        <w:rPr>
          <w:rFonts w:ascii="宋体" w:eastAsia="宋体" w:hAnsi="宋体" w:cs="宋体"/>
          <w:kern w:val="0"/>
          <w:sz w:val="28"/>
          <w:szCs w:val="28"/>
        </w:rPr>
        <w:t>019</w:t>
      </w:r>
      <w:r>
        <w:rPr>
          <w:rFonts w:ascii="宋体" w:eastAsia="宋体" w:hAnsi="宋体" w:cs="宋体" w:hint="eastAsia"/>
          <w:kern w:val="0"/>
          <w:sz w:val="28"/>
          <w:szCs w:val="28"/>
        </w:rPr>
        <w:t>年开办“数你行”</w:t>
      </w:r>
      <w:proofErr w:type="gramStart"/>
      <w:r>
        <w:rPr>
          <w:rFonts w:ascii="宋体" w:eastAsia="宋体" w:hAnsi="宋体" w:cs="宋体" w:hint="eastAsia"/>
          <w:kern w:val="0"/>
          <w:sz w:val="28"/>
          <w:szCs w:val="28"/>
        </w:rPr>
        <w:t>微信公众号</w:t>
      </w:r>
      <w:proofErr w:type="gramEnd"/>
      <w:r>
        <w:rPr>
          <w:rFonts w:ascii="宋体" w:eastAsia="宋体" w:hAnsi="宋体" w:cs="宋体" w:hint="eastAsia"/>
          <w:kern w:val="0"/>
          <w:sz w:val="28"/>
          <w:szCs w:val="28"/>
        </w:rPr>
        <w:t>，通过音视频及图文消息营造</w:t>
      </w:r>
      <w:proofErr w:type="gramStart"/>
      <w:r>
        <w:rPr>
          <w:rFonts w:ascii="宋体" w:eastAsia="宋体" w:hAnsi="宋体" w:cs="宋体" w:hint="eastAsia"/>
          <w:kern w:val="0"/>
          <w:sz w:val="28"/>
          <w:szCs w:val="28"/>
        </w:rPr>
        <w:t>课程思政的</w:t>
      </w:r>
      <w:proofErr w:type="gramEnd"/>
      <w:r>
        <w:rPr>
          <w:rFonts w:ascii="宋体" w:eastAsia="宋体" w:hAnsi="宋体" w:cs="宋体" w:hint="eastAsia"/>
          <w:kern w:val="0"/>
          <w:sz w:val="28"/>
          <w:szCs w:val="28"/>
        </w:rPr>
        <w:t>“微生态圈”，收到了很好的效果。</w:t>
      </w:r>
    </w:p>
    <w:p w:rsidR="00ED776B" w:rsidRDefault="00DD536D">
      <w:pPr>
        <w:spacing w:line="360" w:lineRule="auto"/>
        <w:rPr>
          <w:rFonts w:ascii="宋体" w:eastAsia="宋体" w:hAnsi="宋体" w:cs="Times New Roman"/>
          <w:b/>
          <w:sz w:val="28"/>
          <w:szCs w:val="28"/>
        </w:rPr>
      </w:pPr>
      <w:r>
        <w:rPr>
          <w:rFonts w:ascii="宋体" w:eastAsia="宋体" w:hAnsi="宋体" w:cs="Times New Roman" w:hint="eastAsia"/>
          <w:b/>
          <w:sz w:val="28"/>
          <w:szCs w:val="28"/>
        </w:rPr>
        <w:t>7.魏晓龙</w:t>
      </w:r>
    </w:p>
    <w:p w:rsidR="00ED776B" w:rsidRDefault="00DD536D">
      <w:pPr>
        <w:spacing w:line="360" w:lineRule="auto"/>
        <w:ind w:firstLineChars="200" w:firstLine="560"/>
        <w:rPr>
          <w:rFonts w:ascii="宋体" w:eastAsia="宋体" w:hAnsi="宋体" w:cs="宋体"/>
          <w:kern w:val="0"/>
          <w:sz w:val="28"/>
          <w:szCs w:val="28"/>
        </w:rPr>
      </w:pPr>
      <w:r>
        <w:rPr>
          <w:rFonts w:ascii="宋体" w:eastAsia="宋体" w:hAnsi="宋体" w:cs="宋体"/>
          <w:noProof/>
          <w:kern w:val="0"/>
          <w:sz w:val="28"/>
          <w:szCs w:val="28"/>
        </w:rPr>
        <w:drawing>
          <wp:anchor distT="0" distB="0" distL="360045" distR="360045" simplePos="0" relativeHeight="251685888" behindDoc="0" locked="0" layoutInCell="1" allowOverlap="1">
            <wp:simplePos x="0" y="0"/>
            <wp:positionH relativeFrom="column">
              <wp:posOffset>330200</wp:posOffset>
            </wp:positionH>
            <wp:positionV relativeFrom="paragraph">
              <wp:posOffset>34290</wp:posOffset>
            </wp:positionV>
            <wp:extent cx="1104900" cy="1537970"/>
            <wp:effectExtent l="0" t="0" r="0" b="5080"/>
            <wp:wrapSquare wrapText="bothSides"/>
            <wp:docPr id="8" name="图片 8" descr="E:\2020年工作文件\河北分中心工作\课程思政  云讲堂\魏晓龙资料经贸大\魏晓龙资料\魏晓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2020年工作文件\河北分中心工作\课程思政  云讲堂\魏晓龙资料经贸大\魏晓龙资料\魏晓龙.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104900" cy="1537970"/>
                    </a:xfrm>
                    <a:prstGeom prst="rect">
                      <a:avLst/>
                    </a:prstGeom>
                    <a:noFill/>
                    <a:ln>
                      <a:noFill/>
                    </a:ln>
                  </pic:spPr>
                </pic:pic>
              </a:graphicData>
            </a:graphic>
          </wp:anchor>
        </w:drawing>
      </w:r>
      <w:r>
        <w:rPr>
          <w:rFonts w:ascii="宋体" w:eastAsia="宋体" w:hAnsi="宋体" w:cs="宋体" w:hint="eastAsia"/>
          <w:kern w:val="0"/>
          <w:sz w:val="28"/>
          <w:szCs w:val="28"/>
        </w:rPr>
        <w:t>魏晓龙，河北经贸大学外语教学部讲师。获2019年“外教社杯”全国高校外语教学大</w:t>
      </w:r>
      <w:r>
        <w:rPr>
          <w:rFonts w:ascii="宋体" w:eastAsia="宋体" w:hAnsi="宋体" w:cs="宋体" w:hint="eastAsia"/>
          <w:kern w:val="0"/>
          <w:sz w:val="28"/>
          <w:szCs w:val="28"/>
        </w:rPr>
        <w:lastRenderedPageBreak/>
        <w:t>赛（大学英语综合组）河北赛区一等奖。在教学中善于把学生中喜闻乐见的内容融入课堂，提升学生学习的亲近感；同时，教学过程逻辑清晰、形式多样，受到了学生的一致好评。</w:t>
      </w:r>
    </w:p>
    <w:p w:rsidR="00ED776B" w:rsidRDefault="00DD536D">
      <w:pPr>
        <w:spacing w:line="360" w:lineRule="auto"/>
        <w:rPr>
          <w:rFonts w:ascii="宋体" w:eastAsia="宋体" w:hAnsi="宋体" w:cs="Times New Roman"/>
          <w:b/>
          <w:sz w:val="28"/>
          <w:szCs w:val="28"/>
        </w:rPr>
      </w:pPr>
      <w:r>
        <w:rPr>
          <w:rFonts w:ascii="宋体" w:eastAsia="宋体" w:hAnsi="宋体" w:cs="Times New Roman" w:hint="eastAsia"/>
          <w:b/>
          <w:sz w:val="28"/>
          <w:szCs w:val="28"/>
        </w:rPr>
        <w:t>8</w:t>
      </w:r>
      <w:r>
        <w:rPr>
          <w:rFonts w:ascii="宋体" w:eastAsia="宋体" w:hAnsi="宋体" w:cs="Times New Roman"/>
          <w:b/>
          <w:sz w:val="28"/>
          <w:szCs w:val="28"/>
        </w:rPr>
        <w:t>.</w:t>
      </w:r>
      <w:r>
        <w:rPr>
          <w:rFonts w:ascii="宋体" w:eastAsia="宋体" w:hAnsi="宋体" w:cs="Times New Roman" w:hint="eastAsia"/>
          <w:b/>
          <w:sz w:val="28"/>
          <w:szCs w:val="28"/>
        </w:rPr>
        <w:t>王</w:t>
      </w:r>
      <w:r>
        <w:rPr>
          <w:rFonts w:ascii="宋体" w:eastAsia="宋体" w:hAnsi="宋体" w:cs="Times New Roman"/>
          <w:b/>
          <w:sz w:val="28"/>
          <w:szCs w:val="28"/>
        </w:rPr>
        <w:t>璐</w:t>
      </w:r>
    </w:p>
    <w:p w:rsidR="00ED776B" w:rsidRDefault="00DD536D">
      <w:pPr>
        <w:spacing w:line="360" w:lineRule="auto"/>
        <w:ind w:firstLineChars="200" w:firstLine="560"/>
        <w:rPr>
          <w:rFonts w:ascii="宋体" w:eastAsia="宋体" w:hAnsi="宋体" w:cs="宋体"/>
          <w:kern w:val="0"/>
          <w:sz w:val="28"/>
          <w:szCs w:val="28"/>
        </w:rPr>
      </w:pPr>
      <w:r>
        <w:rPr>
          <w:rFonts w:ascii="宋体" w:eastAsia="宋体" w:hAnsi="宋体" w:cs="宋体" w:hint="eastAsia"/>
          <w:noProof/>
          <w:kern w:val="0"/>
          <w:sz w:val="28"/>
          <w:szCs w:val="28"/>
        </w:rPr>
        <w:drawing>
          <wp:anchor distT="0" distB="0" distL="360045" distR="360045" simplePos="0" relativeHeight="251689984" behindDoc="1" locked="0" layoutInCell="1" allowOverlap="1">
            <wp:simplePos x="0" y="0"/>
            <wp:positionH relativeFrom="column">
              <wp:posOffset>330200</wp:posOffset>
            </wp:positionH>
            <wp:positionV relativeFrom="paragraph">
              <wp:posOffset>35560</wp:posOffset>
            </wp:positionV>
            <wp:extent cx="1200150" cy="1709420"/>
            <wp:effectExtent l="0" t="0" r="0" b="5080"/>
            <wp:wrapTight wrapText="bothSides">
              <wp:wrapPolygon edited="0">
                <wp:start x="0" y="0"/>
                <wp:lineTo x="0" y="21423"/>
                <wp:lineTo x="21257" y="21423"/>
                <wp:lineTo x="21257" y="0"/>
                <wp:lineTo x="0" y="0"/>
              </wp:wrapPolygon>
            </wp:wrapTight>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6" cstate="print">
                      <a:extLst>
                        <a:ext uri="{28A0092B-C50C-407E-A947-70E740481C1C}">
                          <a14:useLocalDpi xmlns:a14="http://schemas.microsoft.com/office/drawing/2010/main" val="0"/>
                        </a:ext>
                      </a:extLst>
                    </a:blip>
                    <a:srcRect l="24135" t="20026" r="25397"/>
                    <a:stretch>
                      <a:fillRect/>
                    </a:stretch>
                  </pic:blipFill>
                  <pic:spPr>
                    <a:xfrm>
                      <a:off x="0" y="0"/>
                      <a:ext cx="1200150" cy="1709420"/>
                    </a:xfrm>
                    <a:prstGeom prst="rect">
                      <a:avLst/>
                    </a:prstGeom>
                    <a:noFill/>
                    <a:ln>
                      <a:noFill/>
                    </a:ln>
                    <a:effectLst/>
                  </pic:spPr>
                </pic:pic>
              </a:graphicData>
            </a:graphic>
          </wp:anchor>
        </w:drawing>
      </w:r>
      <w:r>
        <w:rPr>
          <w:rFonts w:ascii="宋体" w:eastAsia="宋体" w:hAnsi="宋体" w:cs="宋体" w:hint="eastAsia"/>
          <w:kern w:val="0"/>
          <w:sz w:val="28"/>
          <w:szCs w:val="28"/>
        </w:rPr>
        <w:t>王璐，河北地质大学法政学院行政管理教研室，副教授，硕士研究生导师，河北省自然科学学会研究会理事兼副秘书长。在科研方面，主要从事区域经济发展、公共绩效方面的研究工作，并在《中国行政管理》《河北学刊》等期刊上发表相关文章。在教学方面，一直从事《公共管理技术与方法》课程教学工作，并</w:t>
      </w:r>
      <w:proofErr w:type="gramStart"/>
      <w:r>
        <w:rPr>
          <w:rFonts w:ascii="宋体" w:eastAsia="宋体" w:hAnsi="宋体" w:cs="宋体" w:hint="eastAsia"/>
          <w:kern w:val="0"/>
          <w:sz w:val="28"/>
          <w:szCs w:val="28"/>
        </w:rPr>
        <w:t>把思政融入</w:t>
      </w:r>
      <w:proofErr w:type="gramEnd"/>
      <w:r>
        <w:rPr>
          <w:rFonts w:ascii="宋体" w:eastAsia="宋体" w:hAnsi="宋体" w:cs="宋体" w:hint="eastAsia"/>
          <w:kern w:val="0"/>
          <w:sz w:val="28"/>
          <w:szCs w:val="28"/>
        </w:rPr>
        <w:t>课程教学中，主持校级教改课题，该课程于2016年被评为河北地质大学校级示范课程，2019年和2020年两次被评为河北地质大学混合式教学改革项目。</w:t>
      </w:r>
    </w:p>
    <w:p w:rsidR="00ED776B" w:rsidRDefault="00DD536D">
      <w:pPr>
        <w:spacing w:line="360" w:lineRule="auto"/>
        <w:rPr>
          <w:rFonts w:ascii="宋体" w:eastAsia="宋体" w:hAnsi="宋体" w:cs="Times New Roman"/>
          <w:b/>
          <w:sz w:val="28"/>
          <w:szCs w:val="28"/>
        </w:rPr>
      </w:pPr>
      <w:r>
        <w:rPr>
          <w:rFonts w:ascii="宋体" w:eastAsia="宋体" w:hAnsi="宋体" w:cs="Times New Roman"/>
          <w:b/>
          <w:sz w:val="28"/>
          <w:szCs w:val="28"/>
        </w:rPr>
        <w:t>9.孙会</w:t>
      </w:r>
    </w:p>
    <w:p w:rsidR="00ED776B" w:rsidRDefault="00DD536D">
      <w:pPr>
        <w:spacing w:line="360" w:lineRule="auto"/>
        <w:ind w:firstLineChars="200" w:firstLine="560"/>
        <w:rPr>
          <w:rFonts w:ascii="宋体" w:eastAsia="宋体" w:hAnsi="宋体" w:cs="宋体"/>
          <w:kern w:val="0"/>
          <w:sz w:val="28"/>
          <w:szCs w:val="28"/>
        </w:rPr>
      </w:pPr>
      <w:r>
        <w:rPr>
          <w:rFonts w:ascii="宋体" w:eastAsia="宋体" w:hAnsi="宋体" w:cs="宋体"/>
          <w:noProof/>
          <w:kern w:val="0"/>
          <w:sz w:val="28"/>
          <w:szCs w:val="28"/>
        </w:rPr>
        <w:drawing>
          <wp:anchor distT="0" distB="0" distL="114300" distR="114300" simplePos="0" relativeHeight="251694080" behindDoc="0" locked="0" layoutInCell="1" allowOverlap="1">
            <wp:simplePos x="0" y="0"/>
            <wp:positionH relativeFrom="column">
              <wp:posOffset>133985</wp:posOffset>
            </wp:positionH>
            <wp:positionV relativeFrom="paragraph">
              <wp:posOffset>279400</wp:posOffset>
            </wp:positionV>
            <wp:extent cx="1623695" cy="1220470"/>
            <wp:effectExtent l="0" t="0" r="17780" b="14605"/>
            <wp:wrapSquare wrapText="bothSides"/>
            <wp:docPr id="10" name="图片 10" descr="E:\2020年工作文件\河北分中心工作\课程思政  云讲堂\孙会\孙会照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2020年工作文件\河北分中心工作\课程思政  云讲堂\孙会\孙会照片.jpg"/>
                    <pic:cNvPicPr>
                      <a:picLocks noChangeAspect="1" noChangeArrowheads="1"/>
                    </pic:cNvPicPr>
                  </pic:nvPicPr>
                  <pic:blipFill>
                    <a:blip r:embed="rId17" cstate="print">
                      <a:extLst>
                        <a:ext uri="{28A0092B-C50C-407E-A947-70E740481C1C}">
                          <a14:useLocalDpi xmlns:a14="http://schemas.microsoft.com/office/drawing/2010/main" val="0"/>
                        </a:ext>
                      </a:extLst>
                    </a:blip>
                    <a:srcRect l="8577" t="3294" r="5683"/>
                    <a:stretch>
                      <a:fillRect/>
                    </a:stretch>
                  </pic:blipFill>
                  <pic:spPr>
                    <a:xfrm rot="16200000">
                      <a:off x="0" y="0"/>
                      <a:ext cx="1623695" cy="1220470"/>
                    </a:xfrm>
                    <a:prstGeom prst="rect">
                      <a:avLst/>
                    </a:prstGeom>
                    <a:noFill/>
                    <a:ln>
                      <a:noFill/>
                    </a:ln>
                  </pic:spPr>
                </pic:pic>
              </a:graphicData>
            </a:graphic>
          </wp:anchor>
        </w:drawing>
      </w:r>
      <w:r>
        <w:rPr>
          <w:rFonts w:ascii="宋体" w:eastAsia="宋体" w:hAnsi="宋体" w:cs="宋体" w:hint="eastAsia"/>
          <w:kern w:val="0"/>
          <w:sz w:val="28"/>
          <w:szCs w:val="28"/>
        </w:rPr>
        <w:t>孙会，女，河北师范大学新闻传播学院广告系教师，博士、教授，硕士生导师，主要研究领域：广告学。目前有专著三部，在专业期刊发表论文40余篇，承担省厅级课题多项，曾获得河北省社科优秀成果奖、校级教学名师称号。主讲课程：消费心理学、广告心理学、艺术心理学等。近年来的主要研究方向是广告的审美问题，承担了省级课题：近代《大公报》广告的审美幻象研究（1902-1936）。</w:t>
      </w:r>
    </w:p>
    <w:p w:rsidR="00ED776B" w:rsidRDefault="00DD536D">
      <w:pPr>
        <w:spacing w:line="360" w:lineRule="auto"/>
        <w:rPr>
          <w:rFonts w:ascii="宋体" w:eastAsia="宋体" w:hAnsi="宋体" w:cs="Times New Roman"/>
          <w:b/>
          <w:sz w:val="28"/>
          <w:szCs w:val="28"/>
        </w:rPr>
      </w:pPr>
      <w:r>
        <w:rPr>
          <w:rFonts w:ascii="宋体" w:eastAsia="宋体" w:hAnsi="宋体" w:cs="Times New Roman" w:hint="eastAsia"/>
          <w:b/>
          <w:sz w:val="28"/>
          <w:szCs w:val="28"/>
        </w:rPr>
        <w:lastRenderedPageBreak/>
        <w:t>1</w:t>
      </w:r>
      <w:r>
        <w:rPr>
          <w:rFonts w:ascii="宋体" w:eastAsia="宋体" w:hAnsi="宋体" w:cs="Times New Roman"/>
          <w:b/>
          <w:sz w:val="28"/>
          <w:szCs w:val="28"/>
        </w:rPr>
        <w:t>0.高元哲</w:t>
      </w:r>
    </w:p>
    <w:p w:rsidR="00ED776B" w:rsidRDefault="00DD536D">
      <w:pPr>
        <w:spacing w:line="360" w:lineRule="auto"/>
        <w:ind w:firstLineChars="200" w:firstLine="560"/>
        <w:rPr>
          <w:rFonts w:ascii="宋体" w:eastAsia="宋体" w:hAnsi="宋体" w:cs="宋体"/>
          <w:kern w:val="0"/>
          <w:sz w:val="28"/>
          <w:szCs w:val="28"/>
        </w:rPr>
      </w:pPr>
      <w:r>
        <w:rPr>
          <w:rFonts w:ascii="宋体" w:eastAsia="宋体" w:hAnsi="宋体" w:cs="宋体"/>
          <w:noProof/>
          <w:kern w:val="0"/>
          <w:sz w:val="28"/>
          <w:szCs w:val="28"/>
        </w:rPr>
        <w:drawing>
          <wp:anchor distT="0" distB="0" distL="360045" distR="360045" simplePos="0" relativeHeight="251699200" behindDoc="0" locked="0" layoutInCell="1" allowOverlap="1">
            <wp:simplePos x="0" y="0"/>
            <wp:positionH relativeFrom="column">
              <wp:posOffset>400050</wp:posOffset>
            </wp:positionH>
            <wp:positionV relativeFrom="paragraph">
              <wp:posOffset>102870</wp:posOffset>
            </wp:positionV>
            <wp:extent cx="1231900" cy="1574800"/>
            <wp:effectExtent l="0" t="0" r="6350" b="6350"/>
            <wp:wrapSquare wrapText="bothSides"/>
            <wp:docPr id="11" name="图片 11" descr="F:\yzgao材料\个人2寸照片\1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yzgao材料\个人2寸照片\1211.jpg"/>
                    <pic:cNvPicPr>
                      <a:picLocks noChangeAspect="1" noChangeArrowheads="1"/>
                    </pic:cNvPicPr>
                  </pic:nvPicPr>
                  <pic:blipFill>
                    <a:blip r:embed="rId18" cstate="print">
                      <a:extLst>
                        <a:ext uri="{28A0092B-C50C-407E-A947-70E740481C1C}">
                          <a14:useLocalDpi xmlns:a14="http://schemas.microsoft.com/office/drawing/2010/main" val="0"/>
                        </a:ext>
                      </a:extLst>
                    </a:blip>
                    <a:srcRect b="10502"/>
                    <a:stretch>
                      <a:fillRect/>
                    </a:stretch>
                  </pic:blipFill>
                  <pic:spPr>
                    <a:xfrm>
                      <a:off x="0" y="0"/>
                      <a:ext cx="1231900" cy="1574800"/>
                    </a:xfrm>
                    <a:prstGeom prst="rect">
                      <a:avLst/>
                    </a:prstGeom>
                    <a:noFill/>
                    <a:ln>
                      <a:noFill/>
                    </a:ln>
                  </pic:spPr>
                </pic:pic>
              </a:graphicData>
            </a:graphic>
          </wp:anchor>
        </w:drawing>
      </w:r>
      <w:r>
        <w:rPr>
          <w:rFonts w:ascii="宋体" w:eastAsia="宋体" w:hAnsi="宋体" w:cs="宋体" w:hint="eastAsia"/>
          <w:kern w:val="0"/>
          <w:sz w:val="28"/>
          <w:szCs w:val="28"/>
        </w:rPr>
        <w:t>高元哲，河北师范大学化学与材料科学学院教师，博士、副教授。坚守育人初心，积极开展</w:t>
      </w:r>
      <w:proofErr w:type="gramStart"/>
      <w:r>
        <w:rPr>
          <w:rFonts w:ascii="宋体" w:eastAsia="宋体" w:hAnsi="宋体" w:cs="宋体" w:hint="eastAsia"/>
          <w:kern w:val="0"/>
          <w:sz w:val="28"/>
          <w:szCs w:val="28"/>
        </w:rPr>
        <w:t>课程思政的</w:t>
      </w:r>
      <w:proofErr w:type="gramEnd"/>
      <w:r>
        <w:rPr>
          <w:rFonts w:ascii="宋体" w:eastAsia="宋体" w:hAnsi="宋体" w:cs="宋体" w:hint="eastAsia"/>
          <w:kern w:val="0"/>
          <w:sz w:val="28"/>
          <w:szCs w:val="28"/>
        </w:rPr>
        <w:t>探索与实践，教学中善于梳理和提炼专业课程所蕴含</w:t>
      </w:r>
      <w:proofErr w:type="gramStart"/>
      <w:r>
        <w:rPr>
          <w:rFonts w:ascii="宋体" w:eastAsia="宋体" w:hAnsi="宋体" w:cs="宋体" w:hint="eastAsia"/>
          <w:kern w:val="0"/>
          <w:sz w:val="28"/>
          <w:szCs w:val="28"/>
        </w:rPr>
        <w:t>的思政元素</w:t>
      </w:r>
      <w:proofErr w:type="gramEnd"/>
      <w:r>
        <w:rPr>
          <w:rFonts w:ascii="宋体" w:eastAsia="宋体" w:hAnsi="宋体" w:cs="宋体" w:hint="eastAsia"/>
          <w:kern w:val="0"/>
          <w:sz w:val="28"/>
          <w:szCs w:val="28"/>
        </w:rPr>
        <w:t>和承载的</w:t>
      </w:r>
      <w:proofErr w:type="gramStart"/>
      <w:r>
        <w:rPr>
          <w:rFonts w:ascii="宋体" w:eastAsia="宋体" w:hAnsi="宋体" w:cs="宋体" w:hint="eastAsia"/>
          <w:kern w:val="0"/>
          <w:sz w:val="28"/>
          <w:szCs w:val="28"/>
        </w:rPr>
        <w:t>思政教育</w:t>
      </w:r>
      <w:proofErr w:type="gramEnd"/>
      <w:r>
        <w:rPr>
          <w:rFonts w:ascii="宋体" w:eastAsia="宋体" w:hAnsi="宋体" w:cs="宋体" w:hint="eastAsia"/>
          <w:kern w:val="0"/>
          <w:sz w:val="28"/>
          <w:szCs w:val="28"/>
        </w:rPr>
        <w:t>功能，并将其有机融入到专业教学中，努力做到知识传授、价值引领及能力培养的有机融合。坚持教学研究，主持完成校级教改重点项目1项，主持校级一流本科课程建设1项，在《化学教育》核心期刊发表教学论文1篇，担任无机化学教学团队负责人，积极推动无机化学教学改革。潜心科学研究，主持完成国家自然科学青年基金、河北省自然科学基金面上项目、河北省教育厅重点项目等，在</w:t>
      </w:r>
      <w:proofErr w:type="spellStart"/>
      <w:r>
        <w:rPr>
          <w:rFonts w:ascii="宋体" w:eastAsia="宋体" w:hAnsi="宋体" w:cs="宋体"/>
          <w:kern w:val="0"/>
          <w:sz w:val="28"/>
          <w:szCs w:val="28"/>
        </w:rPr>
        <w:t>Inorg</w:t>
      </w:r>
      <w:proofErr w:type="spellEnd"/>
      <w:r>
        <w:rPr>
          <w:rFonts w:ascii="宋体" w:eastAsia="宋体" w:hAnsi="宋体" w:cs="宋体"/>
          <w:kern w:val="0"/>
          <w:sz w:val="28"/>
          <w:szCs w:val="28"/>
        </w:rPr>
        <w:t xml:space="preserve">. </w:t>
      </w:r>
      <w:proofErr w:type="gramStart"/>
      <w:r>
        <w:rPr>
          <w:rFonts w:ascii="宋体" w:eastAsia="宋体" w:hAnsi="宋体" w:cs="宋体"/>
          <w:kern w:val="0"/>
          <w:sz w:val="28"/>
          <w:szCs w:val="28"/>
        </w:rPr>
        <w:t>Chem., Dalton.</w:t>
      </w:r>
      <w:proofErr w:type="gramEnd"/>
      <w:r>
        <w:rPr>
          <w:rFonts w:ascii="宋体" w:eastAsia="宋体" w:hAnsi="宋体" w:cs="宋体"/>
          <w:kern w:val="0"/>
          <w:sz w:val="28"/>
          <w:szCs w:val="28"/>
        </w:rPr>
        <w:t xml:space="preserve"> </w:t>
      </w:r>
      <w:proofErr w:type="gramStart"/>
      <w:r>
        <w:rPr>
          <w:rFonts w:ascii="宋体" w:eastAsia="宋体" w:hAnsi="宋体" w:cs="宋体"/>
          <w:kern w:val="0"/>
          <w:sz w:val="28"/>
          <w:szCs w:val="28"/>
        </w:rPr>
        <w:t>Trans. ,</w:t>
      </w:r>
      <w:r>
        <w:rPr>
          <w:rFonts w:ascii="宋体" w:eastAsia="宋体" w:hAnsi="宋体" w:cs="宋体" w:hint="eastAsia"/>
          <w:kern w:val="0"/>
          <w:sz w:val="28"/>
          <w:szCs w:val="28"/>
        </w:rPr>
        <w:t>《</w:t>
      </w:r>
      <w:proofErr w:type="gramEnd"/>
      <w:r>
        <w:rPr>
          <w:rFonts w:ascii="宋体" w:eastAsia="宋体" w:hAnsi="宋体" w:cs="宋体" w:hint="eastAsia"/>
          <w:kern w:val="0"/>
          <w:sz w:val="28"/>
          <w:szCs w:val="28"/>
        </w:rPr>
        <w:t>化学进展》等国内外重要学术期刊发表</w:t>
      </w:r>
      <w:r>
        <w:rPr>
          <w:rFonts w:ascii="宋体" w:eastAsia="宋体" w:hAnsi="宋体" w:cs="宋体"/>
          <w:kern w:val="0"/>
          <w:sz w:val="28"/>
          <w:szCs w:val="28"/>
        </w:rPr>
        <w:t>SCI</w:t>
      </w:r>
      <w:r>
        <w:rPr>
          <w:rFonts w:ascii="宋体" w:eastAsia="宋体" w:hAnsi="宋体" w:cs="宋体" w:hint="eastAsia"/>
          <w:kern w:val="0"/>
          <w:sz w:val="28"/>
          <w:szCs w:val="28"/>
        </w:rPr>
        <w:t>论文40余篇。</w:t>
      </w:r>
    </w:p>
    <w:p w:rsidR="00ED776B" w:rsidRDefault="00ED776B">
      <w:pPr>
        <w:spacing w:line="360" w:lineRule="auto"/>
        <w:ind w:firstLineChars="200" w:firstLine="560"/>
        <w:rPr>
          <w:rFonts w:ascii="宋体" w:eastAsia="宋体" w:hAnsi="宋体" w:cs="宋体"/>
          <w:kern w:val="0"/>
          <w:sz w:val="28"/>
          <w:szCs w:val="28"/>
        </w:rPr>
      </w:pPr>
    </w:p>
    <w:p w:rsidR="00ED776B" w:rsidRDefault="00ED776B">
      <w:pPr>
        <w:spacing w:line="360" w:lineRule="auto"/>
        <w:ind w:firstLineChars="200" w:firstLine="560"/>
        <w:rPr>
          <w:rFonts w:ascii="宋体" w:eastAsia="宋体" w:hAnsi="宋体" w:cs="宋体"/>
          <w:kern w:val="0"/>
          <w:sz w:val="28"/>
          <w:szCs w:val="28"/>
        </w:rPr>
      </w:pPr>
    </w:p>
    <w:p w:rsidR="00ED776B" w:rsidRDefault="00ED776B">
      <w:pPr>
        <w:spacing w:line="360" w:lineRule="auto"/>
        <w:ind w:firstLineChars="200" w:firstLine="560"/>
        <w:rPr>
          <w:rFonts w:ascii="宋体" w:eastAsia="宋体" w:hAnsi="宋体" w:cs="宋体"/>
          <w:kern w:val="0"/>
          <w:sz w:val="28"/>
          <w:szCs w:val="28"/>
        </w:rPr>
      </w:pPr>
    </w:p>
    <w:p w:rsidR="00ED776B" w:rsidRDefault="00ED776B">
      <w:pPr>
        <w:spacing w:line="360" w:lineRule="auto"/>
        <w:ind w:firstLineChars="200" w:firstLine="560"/>
        <w:rPr>
          <w:rFonts w:ascii="宋体" w:eastAsia="宋体" w:hAnsi="宋体" w:cs="宋体"/>
          <w:kern w:val="0"/>
          <w:sz w:val="28"/>
          <w:szCs w:val="28"/>
        </w:rPr>
      </w:pPr>
    </w:p>
    <w:p w:rsidR="00ED776B" w:rsidRDefault="00ED776B">
      <w:pPr>
        <w:spacing w:line="360" w:lineRule="auto"/>
        <w:ind w:firstLineChars="200" w:firstLine="560"/>
        <w:rPr>
          <w:rFonts w:ascii="宋体" w:eastAsia="宋体" w:hAnsi="宋体" w:cs="宋体"/>
          <w:kern w:val="0"/>
          <w:sz w:val="28"/>
          <w:szCs w:val="28"/>
        </w:rPr>
      </w:pPr>
    </w:p>
    <w:p w:rsidR="00ED776B" w:rsidRDefault="00ED776B">
      <w:pPr>
        <w:spacing w:line="360" w:lineRule="auto"/>
        <w:ind w:firstLineChars="200" w:firstLine="560"/>
        <w:rPr>
          <w:rFonts w:ascii="宋体" w:eastAsia="宋体" w:hAnsi="宋体" w:cs="宋体"/>
          <w:kern w:val="0"/>
          <w:sz w:val="28"/>
          <w:szCs w:val="28"/>
        </w:rPr>
      </w:pPr>
    </w:p>
    <w:p w:rsidR="00ED776B" w:rsidRDefault="00ED776B">
      <w:pPr>
        <w:spacing w:line="360" w:lineRule="auto"/>
        <w:ind w:firstLineChars="200" w:firstLine="560"/>
        <w:rPr>
          <w:rFonts w:ascii="宋体" w:eastAsia="宋体" w:hAnsi="宋体" w:cs="宋体"/>
          <w:kern w:val="0"/>
          <w:sz w:val="28"/>
          <w:szCs w:val="28"/>
        </w:rPr>
      </w:pPr>
    </w:p>
    <w:p w:rsidR="00ED776B" w:rsidRDefault="00ED776B">
      <w:pPr>
        <w:spacing w:line="360" w:lineRule="auto"/>
        <w:ind w:firstLineChars="200" w:firstLine="560"/>
        <w:rPr>
          <w:rFonts w:ascii="宋体" w:eastAsia="宋体" w:hAnsi="宋体" w:cs="宋体"/>
          <w:kern w:val="0"/>
          <w:sz w:val="28"/>
          <w:szCs w:val="28"/>
        </w:rPr>
      </w:pPr>
    </w:p>
    <w:p w:rsidR="00ED776B" w:rsidRDefault="00ED776B">
      <w:pPr>
        <w:spacing w:line="360" w:lineRule="auto"/>
        <w:ind w:firstLineChars="200" w:firstLine="560"/>
        <w:rPr>
          <w:rFonts w:ascii="宋体" w:eastAsia="宋体" w:hAnsi="宋体" w:cs="宋体"/>
          <w:kern w:val="0"/>
          <w:sz w:val="28"/>
          <w:szCs w:val="28"/>
        </w:rPr>
      </w:pPr>
    </w:p>
    <w:p w:rsidR="00ED776B" w:rsidRDefault="00DD536D">
      <w:pPr>
        <w:spacing w:line="500" w:lineRule="exact"/>
        <w:rPr>
          <w:rFonts w:ascii="宋体" w:eastAsia="宋体" w:hAnsi="宋体" w:cs="仿宋"/>
          <w:b/>
          <w:sz w:val="28"/>
          <w:szCs w:val="28"/>
        </w:rPr>
      </w:pPr>
      <w:r>
        <w:rPr>
          <w:rFonts w:ascii="宋体" w:eastAsia="宋体" w:hAnsi="宋体" w:cs="仿宋" w:hint="eastAsia"/>
          <w:b/>
          <w:sz w:val="28"/>
          <w:szCs w:val="28"/>
        </w:rPr>
        <w:lastRenderedPageBreak/>
        <w:t>附件3</w:t>
      </w:r>
      <w:bookmarkStart w:id="0" w:name="_GoBack"/>
      <w:bookmarkEnd w:id="0"/>
    </w:p>
    <w:p w:rsidR="00ED776B" w:rsidRDefault="00B91CF9">
      <w:pPr>
        <w:spacing w:line="500" w:lineRule="exact"/>
        <w:jc w:val="center"/>
        <w:rPr>
          <w:rFonts w:ascii="华文中宋" w:eastAsia="华文中宋" w:hAnsi="华文中宋" w:cs="华文中宋"/>
          <w:b/>
          <w:sz w:val="36"/>
          <w:szCs w:val="36"/>
        </w:rPr>
      </w:pPr>
      <w:r>
        <w:rPr>
          <w:rFonts w:ascii="华文中宋" w:eastAsia="华文中宋" w:hAnsi="华文中宋" w:cs="华文中宋" w:hint="eastAsia"/>
          <w:b/>
          <w:sz w:val="36"/>
          <w:szCs w:val="36"/>
          <w:u w:val="single"/>
        </w:rPr>
        <w:t xml:space="preserve">    </w:t>
      </w:r>
      <w:r w:rsidR="00DD536D">
        <w:rPr>
          <w:rFonts w:ascii="华文中宋" w:eastAsia="华文中宋" w:hAnsi="华文中宋" w:cs="华文中宋" w:hint="eastAsia"/>
          <w:b/>
          <w:sz w:val="36"/>
          <w:szCs w:val="36"/>
        </w:rPr>
        <w:t>学院</w:t>
      </w:r>
      <w:r w:rsidR="00166830">
        <w:rPr>
          <w:rFonts w:ascii="华文中宋" w:eastAsia="华文中宋" w:hAnsi="华文中宋" w:cs="华文中宋" w:hint="eastAsia"/>
          <w:b/>
          <w:sz w:val="36"/>
          <w:szCs w:val="36"/>
        </w:rPr>
        <w:t>（部、系）</w:t>
      </w:r>
      <w:r w:rsidR="00DD536D">
        <w:rPr>
          <w:rFonts w:ascii="华文中宋" w:eastAsia="华文中宋" w:hAnsi="华文中宋" w:cs="华文中宋" w:hint="eastAsia"/>
          <w:b/>
          <w:sz w:val="36"/>
          <w:szCs w:val="36"/>
        </w:rPr>
        <w:t>参加河北省高校课程思政</w:t>
      </w:r>
    </w:p>
    <w:p w:rsidR="00ED776B" w:rsidRDefault="00DD536D">
      <w:pPr>
        <w:spacing w:line="500" w:lineRule="exact"/>
        <w:jc w:val="center"/>
        <w:rPr>
          <w:rFonts w:ascii="华文中宋" w:eastAsia="华文中宋" w:hAnsi="华文中宋" w:cs="华文中宋"/>
          <w:b/>
          <w:sz w:val="36"/>
          <w:szCs w:val="36"/>
        </w:rPr>
      </w:pPr>
      <w:r>
        <w:rPr>
          <w:rFonts w:ascii="华文中宋" w:eastAsia="华文中宋" w:hAnsi="华文中宋" w:cs="华文中宋" w:hint="eastAsia"/>
          <w:b/>
          <w:sz w:val="36"/>
          <w:szCs w:val="36"/>
        </w:rPr>
        <w:t>“云讲堂”系列培训活动教师名单</w:t>
      </w:r>
    </w:p>
    <w:tbl>
      <w:tblPr>
        <w:tblStyle w:val="a4"/>
        <w:tblW w:w="8521" w:type="dxa"/>
        <w:jc w:val="center"/>
        <w:tblLook w:val="04A0" w:firstRow="1" w:lastRow="0" w:firstColumn="1" w:lastColumn="0" w:noHBand="0" w:noVBand="1"/>
      </w:tblPr>
      <w:tblGrid>
        <w:gridCol w:w="1374"/>
        <w:gridCol w:w="3360"/>
        <w:gridCol w:w="1931"/>
        <w:gridCol w:w="1856"/>
      </w:tblGrid>
      <w:tr w:rsidR="00ED776B">
        <w:trPr>
          <w:jc w:val="center"/>
        </w:trPr>
        <w:tc>
          <w:tcPr>
            <w:tcW w:w="1374" w:type="dxa"/>
          </w:tcPr>
          <w:p w:rsidR="00ED776B" w:rsidRDefault="00DD536D">
            <w:pPr>
              <w:spacing w:line="360" w:lineRule="auto"/>
              <w:jc w:val="center"/>
              <w:rPr>
                <w:rFonts w:ascii="宋体" w:eastAsia="宋体" w:hAnsi="宋体" w:cs="Times New Roman"/>
                <w:b/>
                <w:sz w:val="28"/>
                <w:szCs w:val="28"/>
              </w:rPr>
            </w:pPr>
            <w:r>
              <w:rPr>
                <w:rFonts w:ascii="宋体" w:eastAsia="宋体" w:hAnsi="宋体" w:cs="Times New Roman" w:hint="eastAsia"/>
                <w:b/>
                <w:sz w:val="28"/>
                <w:szCs w:val="28"/>
              </w:rPr>
              <w:t>序号</w:t>
            </w:r>
          </w:p>
        </w:tc>
        <w:tc>
          <w:tcPr>
            <w:tcW w:w="3360" w:type="dxa"/>
          </w:tcPr>
          <w:p w:rsidR="00ED776B" w:rsidRDefault="00DD536D">
            <w:pPr>
              <w:spacing w:line="360" w:lineRule="auto"/>
              <w:jc w:val="center"/>
              <w:rPr>
                <w:rFonts w:ascii="宋体" w:eastAsia="宋体" w:hAnsi="宋体" w:cs="Times New Roman"/>
                <w:b/>
                <w:sz w:val="28"/>
                <w:szCs w:val="28"/>
              </w:rPr>
            </w:pPr>
            <w:r>
              <w:rPr>
                <w:rFonts w:ascii="宋体" w:eastAsia="宋体" w:hAnsi="宋体" w:cs="Times New Roman" w:hint="eastAsia"/>
                <w:b/>
                <w:sz w:val="28"/>
                <w:szCs w:val="28"/>
              </w:rPr>
              <w:t>学院</w:t>
            </w:r>
          </w:p>
        </w:tc>
        <w:tc>
          <w:tcPr>
            <w:tcW w:w="1931" w:type="dxa"/>
          </w:tcPr>
          <w:p w:rsidR="00ED776B" w:rsidRDefault="00DD536D">
            <w:pPr>
              <w:spacing w:line="360" w:lineRule="auto"/>
              <w:jc w:val="center"/>
              <w:rPr>
                <w:rFonts w:ascii="宋体" w:eastAsia="宋体" w:hAnsi="宋体" w:cs="Times New Roman"/>
                <w:b/>
                <w:sz w:val="28"/>
                <w:szCs w:val="28"/>
              </w:rPr>
            </w:pPr>
            <w:r>
              <w:rPr>
                <w:rFonts w:ascii="宋体" w:eastAsia="宋体" w:hAnsi="宋体" w:cs="Times New Roman" w:hint="eastAsia"/>
                <w:b/>
                <w:sz w:val="28"/>
                <w:szCs w:val="28"/>
              </w:rPr>
              <w:t>姓名</w:t>
            </w:r>
          </w:p>
        </w:tc>
        <w:tc>
          <w:tcPr>
            <w:tcW w:w="1856" w:type="dxa"/>
          </w:tcPr>
          <w:p w:rsidR="00ED776B" w:rsidRDefault="00DD536D">
            <w:pPr>
              <w:spacing w:line="360" w:lineRule="auto"/>
              <w:jc w:val="center"/>
              <w:rPr>
                <w:rFonts w:ascii="宋体" w:eastAsia="宋体" w:hAnsi="宋体" w:cs="Times New Roman"/>
                <w:b/>
                <w:sz w:val="28"/>
                <w:szCs w:val="28"/>
              </w:rPr>
            </w:pPr>
            <w:r>
              <w:rPr>
                <w:rFonts w:ascii="宋体" w:eastAsia="宋体" w:hAnsi="宋体" w:cs="Times New Roman" w:hint="eastAsia"/>
                <w:b/>
                <w:sz w:val="28"/>
                <w:szCs w:val="28"/>
              </w:rPr>
              <w:t>联系电话</w:t>
            </w:r>
          </w:p>
        </w:tc>
      </w:tr>
      <w:tr w:rsidR="00ED776B">
        <w:trPr>
          <w:jc w:val="center"/>
        </w:trPr>
        <w:tc>
          <w:tcPr>
            <w:tcW w:w="1374" w:type="dxa"/>
          </w:tcPr>
          <w:p w:rsidR="00ED776B" w:rsidRDefault="00ED776B">
            <w:pPr>
              <w:spacing w:line="360" w:lineRule="auto"/>
              <w:rPr>
                <w:rFonts w:ascii="宋体" w:eastAsia="宋体" w:hAnsi="宋体" w:cs="Times New Roman"/>
                <w:b/>
                <w:sz w:val="28"/>
                <w:szCs w:val="28"/>
              </w:rPr>
            </w:pPr>
          </w:p>
        </w:tc>
        <w:tc>
          <w:tcPr>
            <w:tcW w:w="3360" w:type="dxa"/>
          </w:tcPr>
          <w:p w:rsidR="00ED776B" w:rsidRDefault="00ED776B">
            <w:pPr>
              <w:spacing w:line="360" w:lineRule="auto"/>
              <w:rPr>
                <w:rFonts w:ascii="宋体" w:eastAsia="宋体" w:hAnsi="宋体" w:cs="Times New Roman"/>
                <w:b/>
                <w:sz w:val="28"/>
                <w:szCs w:val="28"/>
              </w:rPr>
            </w:pPr>
          </w:p>
        </w:tc>
        <w:tc>
          <w:tcPr>
            <w:tcW w:w="1931" w:type="dxa"/>
          </w:tcPr>
          <w:p w:rsidR="00ED776B" w:rsidRDefault="00ED776B">
            <w:pPr>
              <w:spacing w:line="360" w:lineRule="auto"/>
              <w:rPr>
                <w:rFonts w:ascii="宋体" w:eastAsia="宋体" w:hAnsi="宋体" w:cs="Times New Roman"/>
                <w:b/>
                <w:sz w:val="28"/>
                <w:szCs w:val="28"/>
              </w:rPr>
            </w:pPr>
          </w:p>
        </w:tc>
        <w:tc>
          <w:tcPr>
            <w:tcW w:w="1856" w:type="dxa"/>
          </w:tcPr>
          <w:p w:rsidR="00ED776B" w:rsidRDefault="00ED776B">
            <w:pPr>
              <w:spacing w:line="360" w:lineRule="auto"/>
              <w:rPr>
                <w:rFonts w:ascii="宋体" w:eastAsia="宋体" w:hAnsi="宋体" w:cs="Times New Roman"/>
                <w:b/>
                <w:sz w:val="28"/>
                <w:szCs w:val="28"/>
              </w:rPr>
            </w:pPr>
          </w:p>
        </w:tc>
      </w:tr>
      <w:tr w:rsidR="00ED776B">
        <w:trPr>
          <w:jc w:val="center"/>
        </w:trPr>
        <w:tc>
          <w:tcPr>
            <w:tcW w:w="1374" w:type="dxa"/>
          </w:tcPr>
          <w:p w:rsidR="00ED776B" w:rsidRDefault="00ED776B">
            <w:pPr>
              <w:spacing w:line="360" w:lineRule="auto"/>
              <w:rPr>
                <w:rFonts w:ascii="宋体" w:eastAsia="宋体" w:hAnsi="宋体" w:cs="Times New Roman"/>
                <w:b/>
                <w:sz w:val="28"/>
                <w:szCs w:val="28"/>
              </w:rPr>
            </w:pPr>
          </w:p>
        </w:tc>
        <w:tc>
          <w:tcPr>
            <w:tcW w:w="3360" w:type="dxa"/>
          </w:tcPr>
          <w:p w:rsidR="00ED776B" w:rsidRDefault="00ED776B">
            <w:pPr>
              <w:spacing w:line="360" w:lineRule="auto"/>
              <w:rPr>
                <w:rFonts w:ascii="宋体" w:eastAsia="宋体" w:hAnsi="宋体" w:cs="Times New Roman"/>
                <w:b/>
                <w:sz w:val="28"/>
                <w:szCs w:val="28"/>
              </w:rPr>
            </w:pPr>
          </w:p>
        </w:tc>
        <w:tc>
          <w:tcPr>
            <w:tcW w:w="1931" w:type="dxa"/>
          </w:tcPr>
          <w:p w:rsidR="00ED776B" w:rsidRDefault="00ED776B">
            <w:pPr>
              <w:spacing w:line="360" w:lineRule="auto"/>
              <w:rPr>
                <w:rFonts w:ascii="宋体" w:eastAsia="宋体" w:hAnsi="宋体" w:cs="Times New Roman"/>
                <w:b/>
                <w:sz w:val="28"/>
                <w:szCs w:val="28"/>
              </w:rPr>
            </w:pPr>
          </w:p>
        </w:tc>
        <w:tc>
          <w:tcPr>
            <w:tcW w:w="1856" w:type="dxa"/>
          </w:tcPr>
          <w:p w:rsidR="00ED776B" w:rsidRDefault="00ED776B">
            <w:pPr>
              <w:spacing w:line="360" w:lineRule="auto"/>
              <w:rPr>
                <w:rFonts w:ascii="宋体" w:eastAsia="宋体" w:hAnsi="宋体" w:cs="Times New Roman"/>
                <w:b/>
                <w:sz w:val="28"/>
                <w:szCs w:val="28"/>
              </w:rPr>
            </w:pPr>
          </w:p>
        </w:tc>
      </w:tr>
      <w:tr w:rsidR="00ED776B">
        <w:trPr>
          <w:jc w:val="center"/>
        </w:trPr>
        <w:tc>
          <w:tcPr>
            <w:tcW w:w="1374" w:type="dxa"/>
          </w:tcPr>
          <w:p w:rsidR="00ED776B" w:rsidRDefault="00ED776B">
            <w:pPr>
              <w:spacing w:line="360" w:lineRule="auto"/>
              <w:rPr>
                <w:rFonts w:ascii="宋体" w:eastAsia="宋体" w:hAnsi="宋体" w:cs="Times New Roman"/>
                <w:b/>
                <w:sz w:val="28"/>
                <w:szCs w:val="28"/>
              </w:rPr>
            </w:pPr>
          </w:p>
        </w:tc>
        <w:tc>
          <w:tcPr>
            <w:tcW w:w="3360" w:type="dxa"/>
          </w:tcPr>
          <w:p w:rsidR="00ED776B" w:rsidRDefault="00ED776B">
            <w:pPr>
              <w:spacing w:line="360" w:lineRule="auto"/>
              <w:rPr>
                <w:rFonts w:ascii="宋体" w:eastAsia="宋体" w:hAnsi="宋体" w:cs="Times New Roman"/>
                <w:b/>
                <w:sz w:val="28"/>
                <w:szCs w:val="28"/>
              </w:rPr>
            </w:pPr>
          </w:p>
        </w:tc>
        <w:tc>
          <w:tcPr>
            <w:tcW w:w="1931" w:type="dxa"/>
          </w:tcPr>
          <w:p w:rsidR="00ED776B" w:rsidRDefault="00ED776B">
            <w:pPr>
              <w:spacing w:line="360" w:lineRule="auto"/>
              <w:rPr>
                <w:rFonts w:ascii="宋体" w:eastAsia="宋体" w:hAnsi="宋体" w:cs="Times New Roman"/>
                <w:b/>
                <w:sz w:val="28"/>
                <w:szCs w:val="28"/>
              </w:rPr>
            </w:pPr>
          </w:p>
        </w:tc>
        <w:tc>
          <w:tcPr>
            <w:tcW w:w="1856" w:type="dxa"/>
          </w:tcPr>
          <w:p w:rsidR="00ED776B" w:rsidRDefault="00ED776B">
            <w:pPr>
              <w:spacing w:line="360" w:lineRule="auto"/>
              <w:rPr>
                <w:rFonts w:ascii="宋体" w:eastAsia="宋体" w:hAnsi="宋体" w:cs="Times New Roman"/>
                <w:b/>
                <w:sz w:val="28"/>
                <w:szCs w:val="28"/>
              </w:rPr>
            </w:pPr>
          </w:p>
        </w:tc>
      </w:tr>
      <w:tr w:rsidR="00ED776B">
        <w:trPr>
          <w:jc w:val="center"/>
        </w:trPr>
        <w:tc>
          <w:tcPr>
            <w:tcW w:w="1374" w:type="dxa"/>
          </w:tcPr>
          <w:p w:rsidR="00ED776B" w:rsidRDefault="00ED776B">
            <w:pPr>
              <w:spacing w:line="360" w:lineRule="auto"/>
              <w:rPr>
                <w:rFonts w:ascii="宋体" w:eastAsia="宋体" w:hAnsi="宋体" w:cs="Times New Roman"/>
                <w:b/>
                <w:sz w:val="28"/>
                <w:szCs w:val="28"/>
              </w:rPr>
            </w:pPr>
          </w:p>
        </w:tc>
        <w:tc>
          <w:tcPr>
            <w:tcW w:w="3360" w:type="dxa"/>
          </w:tcPr>
          <w:p w:rsidR="00ED776B" w:rsidRDefault="00ED776B">
            <w:pPr>
              <w:spacing w:line="360" w:lineRule="auto"/>
              <w:rPr>
                <w:rFonts w:ascii="宋体" w:eastAsia="宋体" w:hAnsi="宋体" w:cs="Times New Roman"/>
                <w:b/>
                <w:sz w:val="28"/>
                <w:szCs w:val="28"/>
              </w:rPr>
            </w:pPr>
          </w:p>
        </w:tc>
        <w:tc>
          <w:tcPr>
            <w:tcW w:w="1931" w:type="dxa"/>
          </w:tcPr>
          <w:p w:rsidR="00ED776B" w:rsidRDefault="00ED776B">
            <w:pPr>
              <w:spacing w:line="360" w:lineRule="auto"/>
              <w:rPr>
                <w:rFonts w:ascii="宋体" w:eastAsia="宋体" w:hAnsi="宋体" w:cs="Times New Roman"/>
                <w:b/>
                <w:sz w:val="28"/>
                <w:szCs w:val="28"/>
              </w:rPr>
            </w:pPr>
          </w:p>
        </w:tc>
        <w:tc>
          <w:tcPr>
            <w:tcW w:w="1856" w:type="dxa"/>
          </w:tcPr>
          <w:p w:rsidR="00ED776B" w:rsidRDefault="00ED776B">
            <w:pPr>
              <w:spacing w:line="360" w:lineRule="auto"/>
              <w:rPr>
                <w:rFonts w:ascii="宋体" w:eastAsia="宋体" w:hAnsi="宋体" w:cs="Times New Roman"/>
                <w:b/>
                <w:sz w:val="28"/>
                <w:szCs w:val="28"/>
              </w:rPr>
            </w:pPr>
          </w:p>
        </w:tc>
      </w:tr>
      <w:tr w:rsidR="00ED776B">
        <w:trPr>
          <w:jc w:val="center"/>
        </w:trPr>
        <w:tc>
          <w:tcPr>
            <w:tcW w:w="1374" w:type="dxa"/>
          </w:tcPr>
          <w:p w:rsidR="00ED776B" w:rsidRDefault="00ED776B">
            <w:pPr>
              <w:spacing w:line="360" w:lineRule="auto"/>
              <w:rPr>
                <w:rFonts w:ascii="宋体" w:eastAsia="宋体" w:hAnsi="宋体" w:cs="Times New Roman"/>
                <w:b/>
                <w:sz w:val="28"/>
                <w:szCs w:val="28"/>
              </w:rPr>
            </w:pPr>
          </w:p>
        </w:tc>
        <w:tc>
          <w:tcPr>
            <w:tcW w:w="3360" w:type="dxa"/>
          </w:tcPr>
          <w:p w:rsidR="00ED776B" w:rsidRDefault="00ED776B">
            <w:pPr>
              <w:spacing w:line="360" w:lineRule="auto"/>
              <w:rPr>
                <w:rFonts w:ascii="宋体" w:eastAsia="宋体" w:hAnsi="宋体" w:cs="Times New Roman"/>
                <w:b/>
                <w:sz w:val="28"/>
                <w:szCs w:val="28"/>
              </w:rPr>
            </w:pPr>
          </w:p>
        </w:tc>
        <w:tc>
          <w:tcPr>
            <w:tcW w:w="1931" w:type="dxa"/>
          </w:tcPr>
          <w:p w:rsidR="00ED776B" w:rsidRDefault="00ED776B">
            <w:pPr>
              <w:spacing w:line="360" w:lineRule="auto"/>
              <w:rPr>
                <w:rFonts w:ascii="宋体" w:eastAsia="宋体" w:hAnsi="宋体" w:cs="Times New Roman"/>
                <w:b/>
                <w:sz w:val="28"/>
                <w:szCs w:val="28"/>
              </w:rPr>
            </w:pPr>
          </w:p>
        </w:tc>
        <w:tc>
          <w:tcPr>
            <w:tcW w:w="1856" w:type="dxa"/>
          </w:tcPr>
          <w:p w:rsidR="00ED776B" w:rsidRDefault="00ED776B">
            <w:pPr>
              <w:spacing w:line="360" w:lineRule="auto"/>
              <w:rPr>
                <w:rFonts w:ascii="宋体" w:eastAsia="宋体" w:hAnsi="宋体" w:cs="Times New Roman"/>
                <w:b/>
                <w:sz w:val="28"/>
                <w:szCs w:val="28"/>
              </w:rPr>
            </w:pPr>
          </w:p>
        </w:tc>
      </w:tr>
      <w:tr w:rsidR="00ED776B">
        <w:trPr>
          <w:jc w:val="center"/>
        </w:trPr>
        <w:tc>
          <w:tcPr>
            <w:tcW w:w="1374" w:type="dxa"/>
          </w:tcPr>
          <w:p w:rsidR="00ED776B" w:rsidRDefault="00ED776B">
            <w:pPr>
              <w:spacing w:line="360" w:lineRule="auto"/>
              <w:rPr>
                <w:rFonts w:ascii="宋体" w:eastAsia="宋体" w:hAnsi="宋体" w:cs="Times New Roman"/>
                <w:b/>
                <w:sz w:val="28"/>
                <w:szCs w:val="28"/>
              </w:rPr>
            </w:pPr>
          </w:p>
        </w:tc>
        <w:tc>
          <w:tcPr>
            <w:tcW w:w="3360" w:type="dxa"/>
          </w:tcPr>
          <w:p w:rsidR="00ED776B" w:rsidRDefault="00ED776B">
            <w:pPr>
              <w:spacing w:line="360" w:lineRule="auto"/>
              <w:rPr>
                <w:rFonts w:ascii="宋体" w:eastAsia="宋体" w:hAnsi="宋体" w:cs="Times New Roman"/>
                <w:b/>
                <w:sz w:val="28"/>
                <w:szCs w:val="28"/>
              </w:rPr>
            </w:pPr>
          </w:p>
        </w:tc>
        <w:tc>
          <w:tcPr>
            <w:tcW w:w="1931" w:type="dxa"/>
          </w:tcPr>
          <w:p w:rsidR="00ED776B" w:rsidRDefault="00ED776B">
            <w:pPr>
              <w:spacing w:line="360" w:lineRule="auto"/>
              <w:rPr>
                <w:rFonts w:ascii="宋体" w:eastAsia="宋体" w:hAnsi="宋体" w:cs="Times New Roman"/>
                <w:b/>
                <w:sz w:val="28"/>
                <w:szCs w:val="28"/>
              </w:rPr>
            </w:pPr>
          </w:p>
        </w:tc>
        <w:tc>
          <w:tcPr>
            <w:tcW w:w="1856" w:type="dxa"/>
          </w:tcPr>
          <w:p w:rsidR="00ED776B" w:rsidRDefault="00ED776B">
            <w:pPr>
              <w:spacing w:line="360" w:lineRule="auto"/>
              <w:rPr>
                <w:rFonts w:ascii="宋体" w:eastAsia="宋体" w:hAnsi="宋体" w:cs="Times New Roman"/>
                <w:b/>
                <w:sz w:val="28"/>
                <w:szCs w:val="28"/>
              </w:rPr>
            </w:pPr>
          </w:p>
        </w:tc>
      </w:tr>
      <w:tr w:rsidR="00ED776B">
        <w:trPr>
          <w:jc w:val="center"/>
        </w:trPr>
        <w:tc>
          <w:tcPr>
            <w:tcW w:w="1374" w:type="dxa"/>
          </w:tcPr>
          <w:p w:rsidR="00ED776B" w:rsidRDefault="00ED776B">
            <w:pPr>
              <w:spacing w:line="360" w:lineRule="auto"/>
              <w:rPr>
                <w:rFonts w:ascii="宋体" w:eastAsia="宋体" w:hAnsi="宋体" w:cs="Times New Roman"/>
                <w:b/>
                <w:sz w:val="28"/>
                <w:szCs w:val="28"/>
              </w:rPr>
            </w:pPr>
          </w:p>
        </w:tc>
        <w:tc>
          <w:tcPr>
            <w:tcW w:w="3360" w:type="dxa"/>
          </w:tcPr>
          <w:p w:rsidR="00ED776B" w:rsidRDefault="00ED776B">
            <w:pPr>
              <w:spacing w:line="360" w:lineRule="auto"/>
              <w:rPr>
                <w:rFonts w:ascii="宋体" w:eastAsia="宋体" w:hAnsi="宋体" w:cs="Times New Roman"/>
                <w:b/>
                <w:sz w:val="28"/>
                <w:szCs w:val="28"/>
              </w:rPr>
            </w:pPr>
          </w:p>
        </w:tc>
        <w:tc>
          <w:tcPr>
            <w:tcW w:w="1931" w:type="dxa"/>
          </w:tcPr>
          <w:p w:rsidR="00ED776B" w:rsidRDefault="00ED776B">
            <w:pPr>
              <w:spacing w:line="360" w:lineRule="auto"/>
              <w:rPr>
                <w:rFonts w:ascii="宋体" w:eastAsia="宋体" w:hAnsi="宋体" w:cs="Times New Roman"/>
                <w:b/>
                <w:sz w:val="28"/>
                <w:szCs w:val="28"/>
              </w:rPr>
            </w:pPr>
          </w:p>
        </w:tc>
        <w:tc>
          <w:tcPr>
            <w:tcW w:w="1856" w:type="dxa"/>
          </w:tcPr>
          <w:p w:rsidR="00ED776B" w:rsidRDefault="00ED776B">
            <w:pPr>
              <w:spacing w:line="360" w:lineRule="auto"/>
              <w:rPr>
                <w:rFonts w:ascii="宋体" w:eastAsia="宋体" w:hAnsi="宋体" w:cs="Times New Roman"/>
                <w:b/>
                <w:sz w:val="28"/>
                <w:szCs w:val="28"/>
              </w:rPr>
            </w:pPr>
          </w:p>
        </w:tc>
      </w:tr>
      <w:tr w:rsidR="00ED776B">
        <w:trPr>
          <w:jc w:val="center"/>
        </w:trPr>
        <w:tc>
          <w:tcPr>
            <w:tcW w:w="1374" w:type="dxa"/>
          </w:tcPr>
          <w:p w:rsidR="00ED776B" w:rsidRDefault="00ED776B">
            <w:pPr>
              <w:spacing w:line="360" w:lineRule="auto"/>
              <w:rPr>
                <w:rFonts w:ascii="宋体" w:eastAsia="宋体" w:hAnsi="宋体" w:cs="Times New Roman"/>
                <w:b/>
                <w:sz w:val="28"/>
                <w:szCs w:val="28"/>
              </w:rPr>
            </w:pPr>
          </w:p>
        </w:tc>
        <w:tc>
          <w:tcPr>
            <w:tcW w:w="3360" w:type="dxa"/>
          </w:tcPr>
          <w:p w:rsidR="00ED776B" w:rsidRDefault="00ED776B">
            <w:pPr>
              <w:spacing w:line="360" w:lineRule="auto"/>
              <w:rPr>
                <w:rFonts w:ascii="宋体" w:eastAsia="宋体" w:hAnsi="宋体" w:cs="Times New Roman"/>
                <w:b/>
                <w:sz w:val="28"/>
                <w:szCs w:val="28"/>
              </w:rPr>
            </w:pPr>
          </w:p>
        </w:tc>
        <w:tc>
          <w:tcPr>
            <w:tcW w:w="1931" w:type="dxa"/>
          </w:tcPr>
          <w:p w:rsidR="00ED776B" w:rsidRDefault="00ED776B">
            <w:pPr>
              <w:spacing w:line="360" w:lineRule="auto"/>
              <w:rPr>
                <w:rFonts w:ascii="宋体" w:eastAsia="宋体" w:hAnsi="宋体" w:cs="Times New Roman"/>
                <w:b/>
                <w:sz w:val="28"/>
                <w:szCs w:val="28"/>
              </w:rPr>
            </w:pPr>
          </w:p>
        </w:tc>
        <w:tc>
          <w:tcPr>
            <w:tcW w:w="1856" w:type="dxa"/>
          </w:tcPr>
          <w:p w:rsidR="00ED776B" w:rsidRDefault="00ED776B">
            <w:pPr>
              <w:spacing w:line="360" w:lineRule="auto"/>
              <w:rPr>
                <w:rFonts w:ascii="宋体" w:eastAsia="宋体" w:hAnsi="宋体" w:cs="Times New Roman"/>
                <w:b/>
                <w:sz w:val="28"/>
                <w:szCs w:val="28"/>
              </w:rPr>
            </w:pPr>
          </w:p>
        </w:tc>
      </w:tr>
      <w:tr w:rsidR="00ED776B">
        <w:trPr>
          <w:jc w:val="center"/>
        </w:trPr>
        <w:tc>
          <w:tcPr>
            <w:tcW w:w="1374" w:type="dxa"/>
          </w:tcPr>
          <w:p w:rsidR="00ED776B" w:rsidRDefault="00ED776B">
            <w:pPr>
              <w:spacing w:line="360" w:lineRule="auto"/>
              <w:rPr>
                <w:rFonts w:ascii="宋体" w:eastAsia="宋体" w:hAnsi="宋体" w:cs="Times New Roman"/>
                <w:b/>
                <w:sz w:val="28"/>
                <w:szCs w:val="28"/>
              </w:rPr>
            </w:pPr>
          </w:p>
        </w:tc>
        <w:tc>
          <w:tcPr>
            <w:tcW w:w="3360" w:type="dxa"/>
          </w:tcPr>
          <w:p w:rsidR="00ED776B" w:rsidRDefault="00ED776B">
            <w:pPr>
              <w:spacing w:line="360" w:lineRule="auto"/>
              <w:rPr>
                <w:rFonts w:ascii="宋体" w:eastAsia="宋体" w:hAnsi="宋体" w:cs="Times New Roman"/>
                <w:b/>
                <w:sz w:val="28"/>
                <w:szCs w:val="28"/>
              </w:rPr>
            </w:pPr>
          </w:p>
        </w:tc>
        <w:tc>
          <w:tcPr>
            <w:tcW w:w="1931" w:type="dxa"/>
          </w:tcPr>
          <w:p w:rsidR="00ED776B" w:rsidRDefault="00ED776B">
            <w:pPr>
              <w:spacing w:line="360" w:lineRule="auto"/>
              <w:rPr>
                <w:rFonts w:ascii="宋体" w:eastAsia="宋体" w:hAnsi="宋体" w:cs="Times New Roman"/>
                <w:b/>
                <w:sz w:val="28"/>
                <w:szCs w:val="28"/>
              </w:rPr>
            </w:pPr>
          </w:p>
        </w:tc>
        <w:tc>
          <w:tcPr>
            <w:tcW w:w="1856" w:type="dxa"/>
          </w:tcPr>
          <w:p w:rsidR="00ED776B" w:rsidRDefault="00ED776B">
            <w:pPr>
              <w:spacing w:line="360" w:lineRule="auto"/>
              <w:rPr>
                <w:rFonts w:ascii="宋体" w:eastAsia="宋体" w:hAnsi="宋体" w:cs="Times New Roman"/>
                <w:b/>
                <w:sz w:val="28"/>
                <w:szCs w:val="28"/>
              </w:rPr>
            </w:pPr>
          </w:p>
        </w:tc>
      </w:tr>
      <w:tr w:rsidR="00ED776B">
        <w:trPr>
          <w:jc w:val="center"/>
        </w:trPr>
        <w:tc>
          <w:tcPr>
            <w:tcW w:w="1374" w:type="dxa"/>
          </w:tcPr>
          <w:p w:rsidR="00ED776B" w:rsidRDefault="00ED776B">
            <w:pPr>
              <w:spacing w:line="360" w:lineRule="auto"/>
              <w:rPr>
                <w:rFonts w:ascii="宋体" w:eastAsia="宋体" w:hAnsi="宋体" w:cs="Times New Roman"/>
                <w:b/>
                <w:sz w:val="28"/>
                <w:szCs w:val="28"/>
              </w:rPr>
            </w:pPr>
          </w:p>
        </w:tc>
        <w:tc>
          <w:tcPr>
            <w:tcW w:w="3360" w:type="dxa"/>
          </w:tcPr>
          <w:p w:rsidR="00ED776B" w:rsidRDefault="00ED776B">
            <w:pPr>
              <w:spacing w:line="360" w:lineRule="auto"/>
              <w:rPr>
                <w:rFonts w:ascii="宋体" w:eastAsia="宋体" w:hAnsi="宋体" w:cs="Times New Roman"/>
                <w:b/>
                <w:sz w:val="28"/>
                <w:szCs w:val="28"/>
              </w:rPr>
            </w:pPr>
          </w:p>
        </w:tc>
        <w:tc>
          <w:tcPr>
            <w:tcW w:w="1931" w:type="dxa"/>
          </w:tcPr>
          <w:p w:rsidR="00ED776B" w:rsidRDefault="00ED776B">
            <w:pPr>
              <w:spacing w:line="360" w:lineRule="auto"/>
              <w:rPr>
                <w:rFonts w:ascii="宋体" w:eastAsia="宋体" w:hAnsi="宋体" w:cs="Times New Roman"/>
                <w:b/>
                <w:sz w:val="28"/>
                <w:szCs w:val="28"/>
              </w:rPr>
            </w:pPr>
          </w:p>
        </w:tc>
        <w:tc>
          <w:tcPr>
            <w:tcW w:w="1856" w:type="dxa"/>
          </w:tcPr>
          <w:p w:rsidR="00ED776B" w:rsidRDefault="00ED776B">
            <w:pPr>
              <w:spacing w:line="360" w:lineRule="auto"/>
              <w:rPr>
                <w:rFonts w:ascii="宋体" w:eastAsia="宋体" w:hAnsi="宋体" w:cs="Times New Roman"/>
                <w:b/>
                <w:sz w:val="28"/>
                <w:szCs w:val="28"/>
              </w:rPr>
            </w:pPr>
          </w:p>
        </w:tc>
      </w:tr>
      <w:tr w:rsidR="00ED776B">
        <w:trPr>
          <w:jc w:val="center"/>
        </w:trPr>
        <w:tc>
          <w:tcPr>
            <w:tcW w:w="1374" w:type="dxa"/>
          </w:tcPr>
          <w:p w:rsidR="00ED776B" w:rsidRDefault="00ED776B">
            <w:pPr>
              <w:spacing w:line="360" w:lineRule="auto"/>
              <w:rPr>
                <w:rFonts w:ascii="宋体" w:eastAsia="宋体" w:hAnsi="宋体" w:cs="Times New Roman"/>
                <w:b/>
                <w:sz w:val="28"/>
                <w:szCs w:val="28"/>
              </w:rPr>
            </w:pPr>
          </w:p>
        </w:tc>
        <w:tc>
          <w:tcPr>
            <w:tcW w:w="3360" w:type="dxa"/>
          </w:tcPr>
          <w:p w:rsidR="00ED776B" w:rsidRDefault="00ED776B">
            <w:pPr>
              <w:spacing w:line="360" w:lineRule="auto"/>
              <w:rPr>
                <w:rFonts w:ascii="宋体" w:eastAsia="宋体" w:hAnsi="宋体" w:cs="Times New Roman"/>
                <w:b/>
                <w:sz w:val="28"/>
                <w:szCs w:val="28"/>
              </w:rPr>
            </w:pPr>
          </w:p>
        </w:tc>
        <w:tc>
          <w:tcPr>
            <w:tcW w:w="1931" w:type="dxa"/>
          </w:tcPr>
          <w:p w:rsidR="00ED776B" w:rsidRDefault="00ED776B">
            <w:pPr>
              <w:spacing w:line="360" w:lineRule="auto"/>
              <w:rPr>
                <w:rFonts w:ascii="宋体" w:eastAsia="宋体" w:hAnsi="宋体" w:cs="Times New Roman"/>
                <w:b/>
                <w:sz w:val="28"/>
                <w:szCs w:val="28"/>
              </w:rPr>
            </w:pPr>
          </w:p>
        </w:tc>
        <w:tc>
          <w:tcPr>
            <w:tcW w:w="1856" w:type="dxa"/>
          </w:tcPr>
          <w:p w:rsidR="00ED776B" w:rsidRDefault="00ED776B">
            <w:pPr>
              <w:spacing w:line="360" w:lineRule="auto"/>
              <w:rPr>
                <w:rFonts w:ascii="宋体" w:eastAsia="宋体" w:hAnsi="宋体" w:cs="Times New Roman"/>
                <w:b/>
                <w:sz w:val="28"/>
                <w:szCs w:val="28"/>
              </w:rPr>
            </w:pPr>
          </w:p>
        </w:tc>
      </w:tr>
      <w:tr w:rsidR="00ED776B">
        <w:trPr>
          <w:jc w:val="center"/>
        </w:trPr>
        <w:tc>
          <w:tcPr>
            <w:tcW w:w="1374" w:type="dxa"/>
          </w:tcPr>
          <w:p w:rsidR="00ED776B" w:rsidRDefault="00ED776B">
            <w:pPr>
              <w:spacing w:line="360" w:lineRule="auto"/>
              <w:rPr>
                <w:rFonts w:ascii="宋体" w:eastAsia="宋体" w:hAnsi="宋体" w:cs="Times New Roman"/>
                <w:b/>
                <w:sz w:val="28"/>
                <w:szCs w:val="28"/>
              </w:rPr>
            </w:pPr>
          </w:p>
        </w:tc>
        <w:tc>
          <w:tcPr>
            <w:tcW w:w="3360" w:type="dxa"/>
          </w:tcPr>
          <w:p w:rsidR="00ED776B" w:rsidRDefault="00ED776B">
            <w:pPr>
              <w:spacing w:line="360" w:lineRule="auto"/>
              <w:rPr>
                <w:rFonts w:ascii="宋体" w:eastAsia="宋体" w:hAnsi="宋体" w:cs="Times New Roman"/>
                <w:b/>
                <w:sz w:val="28"/>
                <w:szCs w:val="28"/>
              </w:rPr>
            </w:pPr>
          </w:p>
        </w:tc>
        <w:tc>
          <w:tcPr>
            <w:tcW w:w="1931" w:type="dxa"/>
          </w:tcPr>
          <w:p w:rsidR="00ED776B" w:rsidRDefault="00ED776B">
            <w:pPr>
              <w:spacing w:line="360" w:lineRule="auto"/>
              <w:rPr>
                <w:rFonts w:ascii="宋体" w:eastAsia="宋体" w:hAnsi="宋体" w:cs="Times New Roman"/>
                <w:b/>
                <w:sz w:val="28"/>
                <w:szCs w:val="28"/>
              </w:rPr>
            </w:pPr>
          </w:p>
        </w:tc>
        <w:tc>
          <w:tcPr>
            <w:tcW w:w="1856" w:type="dxa"/>
          </w:tcPr>
          <w:p w:rsidR="00ED776B" w:rsidRDefault="00ED776B">
            <w:pPr>
              <w:spacing w:line="360" w:lineRule="auto"/>
              <w:rPr>
                <w:rFonts w:ascii="宋体" w:eastAsia="宋体" w:hAnsi="宋体" w:cs="Times New Roman"/>
                <w:b/>
                <w:sz w:val="28"/>
                <w:szCs w:val="28"/>
              </w:rPr>
            </w:pPr>
          </w:p>
        </w:tc>
      </w:tr>
      <w:tr w:rsidR="00ED776B">
        <w:trPr>
          <w:jc w:val="center"/>
        </w:trPr>
        <w:tc>
          <w:tcPr>
            <w:tcW w:w="1374" w:type="dxa"/>
          </w:tcPr>
          <w:p w:rsidR="00ED776B" w:rsidRDefault="00ED776B">
            <w:pPr>
              <w:spacing w:line="360" w:lineRule="auto"/>
              <w:rPr>
                <w:rFonts w:ascii="宋体" w:eastAsia="宋体" w:hAnsi="宋体" w:cs="Times New Roman"/>
                <w:b/>
                <w:sz w:val="28"/>
                <w:szCs w:val="28"/>
              </w:rPr>
            </w:pPr>
          </w:p>
        </w:tc>
        <w:tc>
          <w:tcPr>
            <w:tcW w:w="3360" w:type="dxa"/>
          </w:tcPr>
          <w:p w:rsidR="00ED776B" w:rsidRDefault="00ED776B">
            <w:pPr>
              <w:spacing w:line="360" w:lineRule="auto"/>
              <w:rPr>
                <w:rFonts w:ascii="宋体" w:eastAsia="宋体" w:hAnsi="宋体" w:cs="Times New Roman"/>
                <w:b/>
                <w:sz w:val="28"/>
                <w:szCs w:val="28"/>
              </w:rPr>
            </w:pPr>
          </w:p>
        </w:tc>
        <w:tc>
          <w:tcPr>
            <w:tcW w:w="1931" w:type="dxa"/>
          </w:tcPr>
          <w:p w:rsidR="00ED776B" w:rsidRDefault="00ED776B">
            <w:pPr>
              <w:spacing w:line="360" w:lineRule="auto"/>
              <w:rPr>
                <w:rFonts w:ascii="宋体" w:eastAsia="宋体" w:hAnsi="宋体" w:cs="Times New Roman"/>
                <w:b/>
                <w:sz w:val="28"/>
                <w:szCs w:val="28"/>
              </w:rPr>
            </w:pPr>
          </w:p>
        </w:tc>
        <w:tc>
          <w:tcPr>
            <w:tcW w:w="1856" w:type="dxa"/>
          </w:tcPr>
          <w:p w:rsidR="00ED776B" w:rsidRDefault="00ED776B">
            <w:pPr>
              <w:spacing w:line="360" w:lineRule="auto"/>
              <w:rPr>
                <w:rFonts w:ascii="宋体" w:eastAsia="宋体" w:hAnsi="宋体" w:cs="Times New Roman"/>
                <w:b/>
                <w:sz w:val="28"/>
                <w:szCs w:val="28"/>
              </w:rPr>
            </w:pPr>
          </w:p>
        </w:tc>
      </w:tr>
      <w:tr w:rsidR="00ED776B">
        <w:trPr>
          <w:jc w:val="center"/>
        </w:trPr>
        <w:tc>
          <w:tcPr>
            <w:tcW w:w="1374" w:type="dxa"/>
          </w:tcPr>
          <w:p w:rsidR="00ED776B" w:rsidRDefault="00ED776B">
            <w:pPr>
              <w:spacing w:line="360" w:lineRule="auto"/>
              <w:rPr>
                <w:rFonts w:ascii="宋体" w:eastAsia="宋体" w:hAnsi="宋体" w:cs="Times New Roman"/>
                <w:b/>
                <w:sz w:val="28"/>
                <w:szCs w:val="28"/>
              </w:rPr>
            </w:pPr>
          </w:p>
        </w:tc>
        <w:tc>
          <w:tcPr>
            <w:tcW w:w="3360" w:type="dxa"/>
          </w:tcPr>
          <w:p w:rsidR="00ED776B" w:rsidRDefault="00ED776B">
            <w:pPr>
              <w:spacing w:line="360" w:lineRule="auto"/>
              <w:rPr>
                <w:rFonts w:ascii="宋体" w:eastAsia="宋体" w:hAnsi="宋体" w:cs="Times New Roman"/>
                <w:b/>
                <w:sz w:val="28"/>
                <w:szCs w:val="28"/>
              </w:rPr>
            </w:pPr>
          </w:p>
        </w:tc>
        <w:tc>
          <w:tcPr>
            <w:tcW w:w="1931" w:type="dxa"/>
          </w:tcPr>
          <w:p w:rsidR="00ED776B" w:rsidRDefault="00ED776B">
            <w:pPr>
              <w:spacing w:line="360" w:lineRule="auto"/>
              <w:rPr>
                <w:rFonts w:ascii="宋体" w:eastAsia="宋体" w:hAnsi="宋体" w:cs="Times New Roman"/>
                <w:b/>
                <w:sz w:val="28"/>
                <w:szCs w:val="28"/>
              </w:rPr>
            </w:pPr>
          </w:p>
        </w:tc>
        <w:tc>
          <w:tcPr>
            <w:tcW w:w="1856" w:type="dxa"/>
          </w:tcPr>
          <w:p w:rsidR="00ED776B" w:rsidRDefault="00ED776B">
            <w:pPr>
              <w:spacing w:line="360" w:lineRule="auto"/>
              <w:rPr>
                <w:rFonts w:ascii="宋体" w:eastAsia="宋体" w:hAnsi="宋体" w:cs="Times New Roman"/>
                <w:b/>
                <w:sz w:val="28"/>
                <w:szCs w:val="28"/>
              </w:rPr>
            </w:pPr>
          </w:p>
        </w:tc>
      </w:tr>
      <w:tr w:rsidR="00ED776B">
        <w:trPr>
          <w:jc w:val="center"/>
        </w:trPr>
        <w:tc>
          <w:tcPr>
            <w:tcW w:w="1374" w:type="dxa"/>
          </w:tcPr>
          <w:p w:rsidR="00ED776B" w:rsidRDefault="00ED776B">
            <w:pPr>
              <w:spacing w:line="360" w:lineRule="auto"/>
              <w:rPr>
                <w:rFonts w:ascii="宋体" w:eastAsia="宋体" w:hAnsi="宋体" w:cs="Times New Roman"/>
                <w:b/>
                <w:sz w:val="28"/>
                <w:szCs w:val="28"/>
              </w:rPr>
            </w:pPr>
          </w:p>
        </w:tc>
        <w:tc>
          <w:tcPr>
            <w:tcW w:w="3360" w:type="dxa"/>
          </w:tcPr>
          <w:p w:rsidR="00ED776B" w:rsidRDefault="00ED776B">
            <w:pPr>
              <w:spacing w:line="360" w:lineRule="auto"/>
              <w:rPr>
                <w:rFonts w:ascii="宋体" w:eastAsia="宋体" w:hAnsi="宋体" w:cs="Times New Roman"/>
                <w:b/>
                <w:sz w:val="28"/>
                <w:szCs w:val="28"/>
              </w:rPr>
            </w:pPr>
          </w:p>
        </w:tc>
        <w:tc>
          <w:tcPr>
            <w:tcW w:w="1931" w:type="dxa"/>
          </w:tcPr>
          <w:p w:rsidR="00ED776B" w:rsidRDefault="00ED776B">
            <w:pPr>
              <w:spacing w:line="360" w:lineRule="auto"/>
              <w:rPr>
                <w:rFonts w:ascii="宋体" w:eastAsia="宋体" w:hAnsi="宋体" w:cs="Times New Roman"/>
                <w:b/>
                <w:sz w:val="28"/>
                <w:szCs w:val="28"/>
              </w:rPr>
            </w:pPr>
          </w:p>
        </w:tc>
        <w:tc>
          <w:tcPr>
            <w:tcW w:w="1856" w:type="dxa"/>
          </w:tcPr>
          <w:p w:rsidR="00ED776B" w:rsidRDefault="00ED776B">
            <w:pPr>
              <w:spacing w:line="360" w:lineRule="auto"/>
              <w:rPr>
                <w:rFonts w:ascii="宋体" w:eastAsia="宋体" w:hAnsi="宋体" w:cs="Times New Roman"/>
                <w:b/>
                <w:sz w:val="28"/>
                <w:szCs w:val="28"/>
              </w:rPr>
            </w:pPr>
          </w:p>
        </w:tc>
      </w:tr>
      <w:tr w:rsidR="00ED776B">
        <w:trPr>
          <w:jc w:val="center"/>
        </w:trPr>
        <w:tc>
          <w:tcPr>
            <w:tcW w:w="1374" w:type="dxa"/>
          </w:tcPr>
          <w:p w:rsidR="00ED776B" w:rsidRDefault="00ED776B">
            <w:pPr>
              <w:spacing w:line="360" w:lineRule="auto"/>
              <w:rPr>
                <w:rFonts w:ascii="宋体" w:eastAsia="宋体" w:hAnsi="宋体" w:cs="Times New Roman"/>
                <w:b/>
                <w:sz w:val="28"/>
                <w:szCs w:val="28"/>
              </w:rPr>
            </w:pPr>
          </w:p>
        </w:tc>
        <w:tc>
          <w:tcPr>
            <w:tcW w:w="3360" w:type="dxa"/>
          </w:tcPr>
          <w:p w:rsidR="00ED776B" w:rsidRDefault="00ED776B">
            <w:pPr>
              <w:spacing w:line="360" w:lineRule="auto"/>
              <w:rPr>
                <w:rFonts w:ascii="宋体" w:eastAsia="宋体" w:hAnsi="宋体" w:cs="Times New Roman"/>
                <w:b/>
                <w:sz w:val="28"/>
                <w:szCs w:val="28"/>
              </w:rPr>
            </w:pPr>
          </w:p>
        </w:tc>
        <w:tc>
          <w:tcPr>
            <w:tcW w:w="1931" w:type="dxa"/>
          </w:tcPr>
          <w:p w:rsidR="00ED776B" w:rsidRDefault="00ED776B">
            <w:pPr>
              <w:spacing w:line="360" w:lineRule="auto"/>
              <w:rPr>
                <w:rFonts w:ascii="宋体" w:eastAsia="宋体" w:hAnsi="宋体" w:cs="Times New Roman"/>
                <w:b/>
                <w:sz w:val="28"/>
                <w:szCs w:val="28"/>
              </w:rPr>
            </w:pPr>
          </w:p>
        </w:tc>
        <w:tc>
          <w:tcPr>
            <w:tcW w:w="1856" w:type="dxa"/>
          </w:tcPr>
          <w:p w:rsidR="00ED776B" w:rsidRDefault="00ED776B">
            <w:pPr>
              <w:spacing w:line="360" w:lineRule="auto"/>
              <w:rPr>
                <w:rFonts w:ascii="宋体" w:eastAsia="宋体" w:hAnsi="宋体" w:cs="Times New Roman"/>
                <w:b/>
                <w:sz w:val="28"/>
                <w:szCs w:val="28"/>
              </w:rPr>
            </w:pPr>
          </w:p>
        </w:tc>
      </w:tr>
      <w:tr w:rsidR="00ED776B">
        <w:trPr>
          <w:jc w:val="center"/>
        </w:trPr>
        <w:tc>
          <w:tcPr>
            <w:tcW w:w="1374" w:type="dxa"/>
          </w:tcPr>
          <w:p w:rsidR="00ED776B" w:rsidRDefault="00ED776B">
            <w:pPr>
              <w:spacing w:line="360" w:lineRule="auto"/>
              <w:rPr>
                <w:rFonts w:ascii="宋体" w:eastAsia="宋体" w:hAnsi="宋体" w:cs="Times New Roman"/>
                <w:b/>
                <w:sz w:val="28"/>
                <w:szCs w:val="28"/>
              </w:rPr>
            </w:pPr>
          </w:p>
        </w:tc>
        <w:tc>
          <w:tcPr>
            <w:tcW w:w="3360" w:type="dxa"/>
          </w:tcPr>
          <w:p w:rsidR="00ED776B" w:rsidRDefault="00ED776B">
            <w:pPr>
              <w:spacing w:line="360" w:lineRule="auto"/>
              <w:rPr>
                <w:rFonts w:ascii="宋体" w:eastAsia="宋体" w:hAnsi="宋体" w:cs="Times New Roman"/>
                <w:b/>
                <w:sz w:val="28"/>
                <w:szCs w:val="28"/>
              </w:rPr>
            </w:pPr>
          </w:p>
        </w:tc>
        <w:tc>
          <w:tcPr>
            <w:tcW w:w="1931" w:type="dxa"/>
          </w:tcPr>
          <w:p w:rsidR="00ED776B" w:rsidRDefault="00ED776B">
            <w:pPr>
              <w:spacing w:line="360" w:lineRule="auto"/>
              <w:rPr>
                <w:rFonts w:ascii="宋体" w:eastAsia="宋体" w:hAnsi="宋体" w:cs="Times New Roman"/>
                <w:b/>
                <w:sz w:val="28"/>
                <w:szCs w:val="28"/>
              </w:rPr>
            </w:pPr>
          </w:p>
        </w:tc>
        <w:tc>
          <w:tcPr>
            <w:tcW w:w="1856" w:type="dxa"/>
          </w:tcPr>
          <w:p w:rsidR="00ED776B" w:rsidRDefault="00ED776B">
            <w:pPr>
              <w:spacing w:line="360" w:lineRule="auto"/>
              <w:rPr>
                <w:rFonts w:ascii="宋体" w:eastAsia="宋体" w:hAnsi="宋体" w:cs="Times New Roman"/>
                <w:b/>
                <w:sz w:val="28"/>
                <w:szCs w:val="28"/>
              </w:rPr>
            </w:pPr>
          </w:p>
        </w:tc>
      </w:tr>
    </w:tbl>
    <w:p w:rsidR="00ED776B" w:rsidRDefault="00ED776B">
      <w:pPr>
        <w:spacing w:line="360" w:lineRule="auto"/>
        <w:rPr>
          <w:rFonts w:ascii="宋体" w:eastAsia="宋体" w:hAnsi="宋体" w:cs="Times New Roman"/>
          <w:b/>
          <w:sz w:val="28"/>
          <w:szCs w:val="28"/>
        </w:rPr>
      </w:pPr>
    </w:p>
    <w:p w:rsidR="00ED776B" w:rsidRDefault="00ED776B"/>
    <w:sectPr w:rsidR="00ED776B">
      <w:footerReference w:type="default" r:id="rId1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127F" w:rsidRDefault="00BA127F">
      <w:r>
        <w:separator/>
      </w:r>
    </w:p>
  </w:endnote>
  <w:endnote w:type="continuationSeparator" w:id="0">
    <w:p w:rsidR="00BA127F" w:rsidRDefault="00BA12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E10002FF" w:usb1="4000ACFF" w:usb2="00000009" w:usb3="00000000" w:csb0="0000019F" w:csb1="00000000"/>
  </w:font>
  <w:font w:name="仿宋">
    <w:altName w:val="Arial Unicode MS"/>
    <w:charset w:val="86"/>
    <w:family w:val="modern"/>
    <w:pitch w:val="fixed"/>
    <w:sig w:usb0="00000000"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65969"/>
    </w:sdtPr>
    <w:sdtEndPr/>
    <w:sdtContent>
      <w:p w:rsidR="00ED776B" w:rsidRDefault="00DD536D">
        <w:pPr>
          <w:pStyle w:val="a3"/>
          <w:jc w:val="center"/>
        </w:pPr>
        <w:r>
          <w:fldChar w:fldCharType="begin"/>
        </w:r>
        <w:r>
          <w:instrText xml:space="preserve"> PAGE   \* MERGEFORMAT </w:instrText>
        </w:r>
        <w:r>
          <w:fldChar w:fldCharType="separate"/>
        </w:r>
        <w:r w:rsidR="00B91CF9" w:rsidRPr="00B91CF9">
          <w:rPr>
            <w:noProof/>
            <w:lang w:val="zh-CN"/>
          </w:rPr>
          <w:t>8</w:t>
        </w:r>
        <w:r>
          <w:rPr>
            <w:lang w:val="zh-CN"/>
          </w:rPr>
          <w:fldChar w:fldCharType="end"/>
        </w:r>
      </w:p>
    </w:sdtContent>
  </w:sdt>
  <w:p w:rsidR="00ED776B" w:rsidRDefault="00ED776B">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127F" w:rsidRDefault="00BA127F">
      <w:r>
        <w:separator/>
      </w:r>
    </w:p>
  </w:footnote>
  <w:footnote w:type="continuationSeparator" w:id="0">
    <w:p w:rsidR="00BA127F" w:rsidRDefault="00BA127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A67565B"/>
    <w:rsid w:val="00166830"/>
    <w:rsid w:val="00B91CF9"/>
    <w:rsid w:val="00BA127F"/>
    <w:rsid w:val="00DD536D"/>
    <w:rsid w:val="00ED776B"/>
    <w:rsid w:val="5A6756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3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unhideWhenUsed/>
    <w:qFormat/>
    <w:pPr>
      <w:tabs>
        <w:tab w:val="center" w:pos="4153"/>
        <w:tab w:val="right" w:pos="8306"/>
      </w:tabs>
      <w:snapToGrid w:val="0"/>
      <w:jc w:val="left"/>
    </w:pPr>
    <w:rPr>
      <w:sz w:val="18"/>
      <w:szCs w:val="18"/>
    </w:rPr>
  </w:style>
  <w:style w:type="table" w:styleId="a4">
    <w:name w:val="Table Grid"/>
    <w:basedOn w:val="a1"/>
    <w:uiPriority w:val="3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Char"/>
    <w:rsid w:val="00166830"/>
    <w:rPr>
      <w:sz w:val="18"/>
      <w:szCs w:val="18"/>
    </w:rPr>
  </w:style>
  <w:style w:type="character" w:customStyle="1" w:styleId="Char">
    <w:name w:val="批注框文本 Char"/>
    <w:basedOn w:val="a0"/>
    <w:link w:val="a5"/>
    <w:rsid w:val="00166830"/>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3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unhideWhenUsed/>
    <w:qFormat/>
    <w:pPr>
      <w:tabs>
        <w:tab w:val="center" w:pos="4153"/>
        <w:tab w:val="right" w:pos="8306"/>
      </w:tabs>
      <w:snapToGrid w:val="0"/>
      <w:jc w:val="left"/>
    </w:pPr>
    <w:rPr>
      <w:sz w:val="18"/>
      <w:szCs w:val="18"/>
    </w:rPr>
  </w:style>
  <w:style w:type="table" w:styleId="a4">
    <w:name w:val="Table Grid"/>
    <w:basedOn w:val="a1"/>
    <w:uiPriority w:val="3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Char"/>
    <w:rsid w:val="00166830"/>
    <w:rPr>
      <w:sz w:val="18"/>
      <w:szCs w:val="18"/>
    </w:rPr>
  </w:style>
  <w:style w:type="character" w:customStyle="1" w:styleId="Char">
    <w:name w:val="批注框文本 Char"/>
    <w:basedOn w:val="a0"/>
    <w:link w:val="a5"/>
    <w:rsid w:val="00166830"/>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594D659-BCCB-4E3D-9876-F1BC3870B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534</Words>
  <Characters>3049</Characters>
  <Application>Microsoft Office Word</Application>
  <DocSecurity>0</DocSecurity>
  <Lines>25</Lines>
  <Paragraphs>7</Paragraphs>
  <ScaleCrop>false</ScaleCrop>
  <Company>微软公司</Company>
  <LinksUpToDate>false</LinksUpToDate>
  <CharactersWithSpaces>3576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范婕</dc:creator>
  <cp:lastModifiedBy>微软用户</cp:lastModifiedBy>
  <cp:revision>3</cp:revision>
  <dcterms:created xsi:type="dcterms:W3CDTF">2020-07-11T02:19:00Z</dcterms:created>
  <dcterms:modified xsi:type="dcterms:W3CDTF">2020-07-16T09:02:00Z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